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" w:hAnsi="仿宋" w:eastAsia="仿宋" w:cs="黑体"/>
          <w:b/>
          <w:sz w:val="36"/>
          <w:szCs w:val="36"/>
        </w:rPr>
      </w:pPr>
      <w:r>
        <w:rPr>
          <w:rFonts w:hint="eastAsia" w:ascii="仿宋" w:hAnsi="仿宋" w:eastAsia="仿宋" w:cs="黑体"/>
          <w:b/>
          <w:sz w:val="36"/>
          <w:szCs w:val="36"/>
        </w:rPr>
        <w:t>附件1</w:t>
      </w:r>
    </w:p>
    <w:p>
      <w:pPr>
        <w:spacing w:line="600" w:lineRule="exact"/>
        <w:ind w:left="525" w:leftChars="250" w:firstLine="2209" w:firstLineChars="500"/>
        <w:rPr>
          <w:rFonts w:ascii="仿宋" w:hAnsi="仿宋" w:eastAsia="仿宋" w:cs="黑体"/>
          <w:b/>
          <w:sz w:val="44"/>
          <w:szCs w:val="44"/>
        </w:rPr>
      </w:pPr>
      <w:r>
        <w:rPr>
          <w:rFonts w:hint="eastAsia" w:ascii="仿宋" w:hAnsi="仿宋" w:eastAsia="仿宋" w:cs="黑体"/>
          <w:b/>
          <w:sz w:val="44"/>
          <w:szCs w:val="44"/>
        </w:rPr>
        <w:t>本次检验项目</w:t>
      </w:r>
    </w:p>
    <w:p>
      <w:pPr>
        <w:spacing w:line="600" w:lineRule="exact"/>
        <w:ind w:left="525" w:leftChars="250"/>
        <w:rPr>
          <w:rFonts w:ascii="仿宋" w:hAnsi="仿宋" w:eastAsia="仿宋" w:cs="黑体"/>
          <w:sz w:val="32"/>
          <w:szCs w:val="32"/>
        </w:rPr>
      </w:pPr>
    </w:p>
    <w:p>
      <w:pPr>
        <w:spacing w:line="600" w:lineRule="exact"/>
        <w:ind w:left="525" w:leftChars="250"/>
        <w:rPr>
          <w:rFonts w:ascii="仿宋" w:hAnsi="仿宋" w:eastAsia="仿宋" w:cs="黑体"/>
          <w:b/>
          <w:sz w:val="32"/>
          <w:szCs w:val="32"/>
        </w:rPr>
      </w:pPr>
      <w:r>
        <w:rPr>
          <w:rFonts w:hint="eastAsia" w:ascii="仿宋" w:hAnsi="仿宋" w:eastAsia="仿宋" w:cs="黑体"/>
          <w:b/>
          <w:sz w:val="32"/>
          <w:szCs w:val="32"/>
        </w:rPr>
        <w:t>一、畜禽肉及副产品</w:t>
      </w:r>
    </w:p>
    <w:p>
      <w:pPr>
        <w:spacing w:line="600" w:lineRule="exact"/>
        <w:ind w:firstLine="320" w:firstLineChars="1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抽检依据是GB 2707 《食品安全国家标准 鲜（冻）畜、禽产品》、GB 2762 《食品安全国家标准 食品中污染物限量》</w:t>
      </w:r>
      <w:r>
        <w:rPr>
          <w:rFonts w:hint="eastAsia" w:ascii="仿宋" w:hAnsi="仿宋" w:eastAsia="仿宋" w:cs="华文仿宋"/>
          <w:sz w:val="32"/>
          <w:szCs w:val="32"/>
        </w:rPr>
        <w:t>GB 31650 《食品安全国家标准 食品中兽药最大残留限量》、GB 31650.1 《食品安全国家标准 食品中 41 种兽药最大残留限量》</w:t>
      </w:r>
      <w:r>
        <w:rPr>
          <w:rFonts w:hint="eastAsia" w:ascii="仿宋" w:hAnsi="仿宋" w:eastAsia="仿宋" w:cs="仿宋_GB2312"/>
          <w:sz w:val="32"/>
          <w:szCs w:val="32"/>
        </w:rPr>
        <w:t>、农业部公告第235号动物性食品中兽药最高残留限量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1.猪肉</w:t>
      </w:r>
      <w:r>
        <w:rPr>
          <w:rFonts w:hint="eastAsia" w:ascii="仿宋" w:hAnsi="仿宋" w:eastAsia="仿宋" w:cs="仿宋"/>
          <w:sz w:val="32"/>
          <w:szCs w:val="32"/>
        </w:rPr>
        <w:t>抽检项目包括磺胺类(总量)、甲氧苄啶、恩诺沙星、替米考星、呋喃唑酮代谢物、呋喃西林代谢物、多西环素、氯霉素、五氯酚酸钠。</w:t>
      </w:r>
    </w:p>
    <w:p>
      <w:pPr>
        <w:ind w:firstLine="643" w:firstLineChars="20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二、蔬菜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食品中农药最大残留限量》（GB 2763-2014 ）、《食品安全国家标准 食品中污染物限量》（GB 2762-2012）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pStyle w:val="5"/>
        <w:spacing w:after="0"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黄瓜抽检项目包括毒死蜱、阿维菌素、敌敌畏。</w:t>
      </w:r>
    </w:p>
    <w:p>
      <w:pPr>
        <w:pStyle w:val="5"/>
        <w:spacing w:after="0" w:line="240" w:lineRule="auto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2.韭菜抽检项目包括镉(以Cd计)、腐霉利、啶虫脒、氯氟氰菊酯和高效氯氟氰菊酯、毒死蜱、氧乐果。</w:t>
      </w:r>
    </w:p>
    <w:p>
      <w:pPr>
        <w:pStyle w:val="5"/>
        <w:spacing w:after="0" w:line="24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.菠菜抽检项目包括铅(以Pb计)、镉(以Cd计)、铬(以Cr计)、阿维菌素、毒死蜱、氟虫腈。</w:t>
      </w:r>
    </w:p>
    <w:p>
      <w:pPr>
        <w:pStyle w:val="5"/>
        <w:spacing w:after="0" w:line="24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.芹菜抽检项目包括毒死蜱、噻虫胺、甲拌磷、氯氟氰菊酯和高效氯氟氰菊酯、氧乐果、克百威。</w:t>
      </w:r>
    </w:p>
    <w:p>
      <w:pPr>
        <w:ind w:firstLine="643" w:firstLineChars="200"/>
        <w:rPr>
          <w:rFonts w:ascii="仿宋" w:hAnsi="仿宋" w:eastAsia="仿宋" w:cs="黑体"/>
          <w:b/>
          <w:bCs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sz w:val="32"/>
          <w:szCs w:val="32"/>
        </w:rPr>
        <w:t>三、水产品</w:t>
      </w:r>
    </w:p>
    <w:p>
      <w:pPr>
        <w:pStyle w:val="10"/>
        <w:ind w:left="320" w:firstLine="320" w:firstLineChars="1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食品中污染物限量》（GB 2762-2017）、农业部公告第235号 动物性食品中兽药最高残留限量、农业部560号 兽药地方标准废止目录、</w:t>
      </w:r>
      <w:r>
        <w:rPr>
          <w:rFonts w:hint="eastAsia" w:ascii="仿宋" w:hAnsi="仿宋" w:eastAsia="仿宋" w:cs="华文仿宋"/>
          <w:sz w:val="32"/>
          <w:szCs w:val="32"/>
        </w:rPr>
        <w:t>GB 31650 《食品安全国家标准 食品中兽药最大残留限量》、GB 31650.1 《食品安全国家标准 食品中 41 种兽药最大残留限量》</w:t>
      </w:r>
      <w:r>
        <w:rPr>
          <w:rFonts w:hint="eastAsia" w:ascii="仿宋" w:hAnsi="仿宋" w:eastAsia="仿宋" w:cs="华文仿宋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淡水鱼抽检</w:t>
      </w:r>
      <w:r>
        <w:rPr>
          <w:rFonts w:hint="eastAsia" w:ascii="仿宋" w:hAnsi="仿宋" w:eastAsia="仿宋" w:cs="仿宋"/>
          <w:sz w:val="32"/>
          <w:szCs w:val="32"/>
        </w:rPr>
        <w:t>项目包括恩诺沙星、孔雀石绿、地西泮、五氯酚酸钠、氯霉素、甲氧苄啶。</w:t>
      </w:r>
    </w:p>
    <w:p>
      <w:pPr>
        <w:ind w:firstLine="643" w:firstLineChars="20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四、水果</w:t>
      </w:r>
    </w:p>
    <w:p>
      <w:pPr>
        <w:pStyle w:val="10"/>
        <w:ind w:left="320" w:firstLine="320" w:firstLineChars="1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食品中农药最大残留限量》（GB 2763-2014 ）、《食品安全国家标准 食品中污染物限量》（GB 2762-2012）。</w:t>
      </w:r>
    </w:p>
    <w:p>
      <w:pPr>
        <w:ind w:left="420" w:left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1.苹果抽检</w:t>
      </w:r>
      <w:r>
        <w:rPr>
          <w:rFonts w:hint="eastAsia" w:ascii="仿宋" w:hAnsi="仿宋" w:eastAsia="仿宋" w:cs="仿宋"/>
          <w:sz w:val="32"/>
          <w:szCs w:val="32"/>
        </w:rPr>
        <w:t>项目包括敌敌畏、克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百</w:t>
      </w:r>
      <w:r>
        <w:rPr>
          <w:rFonts w:hint="eastAsia" w:ascii="仿宋" w:hAnsi="仿宋" w:eastAsia="仿宋" w:cs="仿宋"/>
          <w:sz w:val="32"/>
          <w:szCs w:val="32"/>
        </w:rPr>
        <w:t>威、毒死蜱。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2.梨抽检</w:t>
      </w:r>
      <w:r>
        <w:rPr>
          <w:rFonts w:hint="eastAsia" w:ascii="仿宋" w:hAnsi="仿宋" w:eastAsia="仿宋" w:cs="仿宋"/>
          <w:sz w:val="32"/>
          <w:szCs w:val="32"/>
        </w:rPr>
        <w:t>项目包括敌敌畏、克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百</w:t>
      </w:r>
      <w:r>
        <w:rPr>
          <w:rFonts w:hint="eastAsia" w:ascii="仿宋" w:hAnsi="仿宋" w:eastAsia="仿宋" w:cs="仿宋"/>
          <w:sz w:val="32"/>
          <w:szCs w:val="32"/>
        </w:rPr>
        <w:t>威、多菌灵。</w:t>
      </w:r>
    </w:p>
    <w:p>
      <w:pPr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3.香蕉抽检</w:t>
      </w:r>
      <w:r>
        <w:rPr>
          <w:rFonts w:hint="eastAsia" w:ascii="仿宋" w:hAnsi="仿宋" w:eastAsia="仿宋" w:cs="仿宋"/>
          <w:sz w:val="32"/>
          <w:szCs w:val="32"/>
        </w:rPr>
        <w:t>项目包括吡虫啉、噻虫嗪、腈苯唑、噻虫胺、多菌灵、甲拌磷。</w:t>
      </w:r>
    </w:p>
    <w:p>
      <w:pPr>
        <w:ind w:firstLine="643" w:firstLineChars="200"/>
        <w:rPr>
          <w:rFonts w:ascii="仿宋" w:hAnsi="仿宋" w:eastAsia="仿宋" w:cs="黑体"/>
          <w:b/>
          <w:bCs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sz w:val="32"/>
          <w:szCs w:val="32"/>
        </w:rPr>
        <w:t>五、鲜蛋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hint="eastAsia" w:ascii="仿宋" w:hAnsi="仿宋" w:eastAsia="仿宋" w:cs="华文仿宋"/>
          <w:sz w:val="32"/>
          <w:szCs w:val="32"/>
        </w:rPr>
        <w:t>《食品安全国家标准 食品中农药最大残留限量》（GB 2763-2014 ）、GB 31650 《食品安全国家标准 食品中兽药最大残留限量》、GB 31650.1 《食品安全国家标准 食品中 41 种兽药最大残留限量》。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1.鸡蛋抽检项目包括甲硝唑、地美硝唑、氟虫腈、氯霉素。</w:t>
      </w:r>
    </w:p>
    <w:p>
      <w:pPr>
        <w:spacing w:line="600" w:lineRule="exact"/>
        <w:ind w:firstLine="643" w:firstLineChars="200"/>
        <w:rPr>
          <w:rFonts w:ascii="仿宋" w:hAnsi="仿宋" w:eastAsia="仿宋" w:cs="黑体"/>
          <w:b/>
          <w:sz w:val="32"/>
          <w:szCs w:val="32"/>
        </w:rPr>
      </w:pPr>
      <w:r>
        <w:rPr>
          <w:rFonts w:hint="eastAsia" w:ascii="仿宋" w:hAnsi="仿宋" w:eastAsia="仿宋" w:cs="黑体"/>
          <w:b/>
          <w:sz w:val="32"/>
          <w:szCs w:val="32"/>
        </w:rPr>
        <w:t>六、粮食加工品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抽检依据是GB 2762-2017《食品安全国家标准 食品中污染物限量》，GB 2761《 食品安全国家标准 食品中真菌毒素限量》等。</w:t>
      </w:r>
    </w:p>
    <w:p>
      <w:pPr>
        <w:pStyle w:val="10"/>
        <w:numPr>
          <w:ilvl w:val="0"/>
          <w:numId w:val="2"/>
        </w:numPr>
        <w:ind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检验项目</w:t>
      </w:r>
    </w:p>
    <w:p>
      <w:pPr>
        <w:tabs>
          <w:tab w:val="left" w:pos="312"/>
        </w:tabs>
        <w:spacing w:line="6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1.大米抽检项目包括铅(以Pb计)、镉(以Cd计)、黄曲霉毒素B1。</w:t>
      </w:r>
    </w:p>
    <w:p>
      <w:pPr>
        <w:tabs>
          <w:tab w:val="left" w:pos="312"/>
        </w:tabs>
        <w:spacing w:line="6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2.小麦粉抽检项目包括镉(以Cd计)、苯并[a]芘、玉米赤霉烯酮、脱氧雪腐镰刀菌烯醇、赭曲霉毒素A、黄曲霉毒素B1、过氧化苯甲酰、偶氮甲酰胺。</w:t>
      </w:r>
    </w:p>
    <w:p>
      <w:pPr>
        <w:tabs>
          <w:tab w:val="left" w:pos="312"/>
        </w:tabs>
        <w:spacing w:line="6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3.小米抽检项目包括铅(以Pb计)、镉(以Cd计)、黄曲霉毒素B1。</w:t>
      </w:r>
    </w:p>
    <w:p>
      <w:pPr>
        <w:ind w:firstLine="643" w:firstLineChars="200"/>
        <w:rPr>
          <w:rFonts w:ascii="仿宋" w:hAnsi="仿宋" w:eastAsia="仿宋" w:cs="黑体"/>
          <w:b/>
          <w:bCs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sz w:val="32"/>
          <w:szCs w:val="32"/>
        </w:rPr>
        <w:t>七、食用油、油脂及其制品</w:t>
      </w:r>
    </w:p>
    <w:p>
      <w:pPr>
        <w:ind w:firstLine="640" w:firstLineChars="200"/>
        <w:rPr>
          <w:rFonts w:ascii="仿宋" w:hAnsi="仿宋" w:eastAsia="仿宋" w:cs="黑体"/>
          <w:b/>
          <w:bCs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抽检依据是GB 2716 《食品安全国家标准 植物油》《食品安全国家标准 食品添加剂使用标准》（GB 2760）、《食品安全国家标准 食品中污染物限量》（GB 2762）等标准及产品明示标准和指标的要求。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1.菜籽油抽检项目包括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酸值/酸价、过氧化值、铅（以Pb计）、苯并[a]芘、溶剂残留量、乙基麦芽酚、特丁基对苯二酚（TBHQ）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八、肉制品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2760）、《食品安全国家标准 食品中污染物限量》（GB 2762）、《食品安全国家标准 食品中致病菌限量》（GB 29921-2013）等标准及产品明示标准和指标的要求。</w:t>
      </w:r>
    </w:p>
    <w:p>
      <w:pPr>
        <w:ind w:left="420" w:left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酱卤肉制品抽检项目包括铅（以Pb计）、镉（以Cd计）、铬（以Cr计）、总砷（以As计）、氯霉素、酸性橙Ⅱ、亚硝酸盐（以亚硝酸钠计）、苯甲酸及其钠盐（以苯甲酸计）、山梨酸及其钾盐（以山梨酸计）、脱氢乙酸及其钠盐(以脱氢乙酸计)、防腐剂混合使用时各自用量占其最大使用量的比例之和、胭脂红、糖精钠(以糖精计)、菌落总数、大肠菌群、沙门氏菌、金黄色葡萄球菌、单核细胞增生李斯特氏菌、致泻性大肠埃希氏菌、商业无菌。</w:t>
      </w:r>
    </w:p>
    <w:p>
      <w:pPr>
        <w:autoSpaceDE w:val="0"/>
        <w:autoSpaceDN w:val="0"/>
        <w:adjustRightInd w:val="0"/>
        <w:spacing w:line="600" w:lineRule="exact"/>
        <w:ind w:firstLine="643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九、乳制品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（一）抽检依据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 xml:space="preserve">GB 2760《食品安全国家标准 食品添加剂使用标准》、GB </w:t>
      </w:r>
      <w:r>
        <w:rPr>
          <w:rFonts w:ascii="仿宋" w:hAnsi="仿宋" w:eastAsia="仿宋"/>
          <w:bCs/>
          <w:sz w:val="32"/>
          <w:szCs w:val="32"/>
        </w:rPr>
        <w:t>19644</w:t>
      </w:r>
      <w:r>
        <w:rPr>
          <w:rFonts w:hint="eastAsia" w:ascii="仿宋" w:hAnsi="仿宋" w:eastAsia="仿宋"/>
          <w:bCs/>
          <w:sz w:val="32"/>
          <w:szCs w:val="32"/>
        </w:rPr>
        <w:t xml:space="preserve">《食品安全国家标准 乳粉》、GB </w:t>
      </w:r>
      <w:r>
        <w:rPr>
          <w:rFonts w:ascii="仿宋" w:hAnsi="仿宋" w:eastAsia="仿宋"/>
          <w:bCs/>
          <w:sz w:val="32"/>
          <w:szCs w:val="32"/>
        </w:rPr>
        <w:t>29921</w:t>
      </w:r>
      <w:r>
        <w:rPr>
          <w:rFonts w:hint="eastAsia" w:ascii="仿宋" w:hAnsi="仿宋" w:eastAsia="仿宋"/>
          <w:bCs/>
          <w:sz w:val="32"/>
          <w:szCs w:val="32"/>
        </w:rPr>
        <w:t xml:space="preserve"> 《食品安全国家标准 预包装食品中致病菌的限量》。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（二）检验项目</w:t>
      </w:r>
    </w:p>
    <w:p>
      <w:pPr>
        <w:spacing w:line="640" w:lineRule="exact"/>
        <w:ind w:firstLine="640" w:firstLineChars="200"/>
        <w:rPr>
          <w:rFonts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>1.乳粉抽检项目包括蛋白质、三聚氰胺、菌落总数、大肠菌群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。</w:t>
      </w:r>
    </w:p>
    <w:p>
      <w:pPr>
        <w:spacing w:line="600" w:lineRule="exact"/>
        <w:ind w:firstLine="675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pacing w:val="8"/>
          <w:sz w:val="32"/>
          <w:szCs w:val="32"/>
          <w:shd w:val="clear" w:color="auto" w:fill="FFFFFF"/>
        </w:rPr>
        <w:t>十、</w:t>
      </w:r>
      <w:r>
        <w:rPr>
          <w:rFonts w:hint="eastAsia" w:ascii="仿宋" w:hAnsi="仿宋" w:eastAsia="仿宋"/>
          <w:b/>
          <w:sz w:val="32"/>
          <w:szCs w:val="32"/>
        </w:rPr>
        <w:t>饮料</w:t>
      </w:r>
    </w:p>
    <w:p>
      <w:pPr>
        <w:spacing w:line="600" w:lineRule="exact"/>
        <w:ind w:firstLine="640" w:firstLineChars="200"/>
      </w:pPr>
      <w:r>
        <w:rPr>
          <w:rFonts w:hint="eastAsia" w:ascii="仿宋" w:hAnsi="仿宋" w:eastAsia="仿宋"/>
          <w:bCs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GB 2760《食品安全国家标准 食品添加剂使用标准》、GB 2761 《食品安全国家标准 食品中真菌毒素限量》、GB 2762 《食品安全国家标准 食品中污染物限量》等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5"/>
        <w:spacing w:after="0"/>
        <w:ind w:firstLine="672" w:firstLineChars="200"/>
        <w:rPr>
          <w:rFonts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（二）检验项目</w:t>
      </w:r>
    </w:p>
    <w:p>
      <w:pPr>
        <w:pStyle w:val="5"/>
        <w:spacing w:after="0"/>
        <w:ind w:firstLine="672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1.果蔬汁类及其饮料抽检项目包括</w:t>
      </w:r>
      <w:r>
        <w:rPr>
          <w:rFonts w:hint="eastAsia" w:ascii="仿宋" w:hAnsi="仿宋" w:eastAsia="仿宋" w:cs="仿宋"/>
          <w:sz w:val="32"/>
          <w:szCs w:val="32"/>
        </w:rPr>
        <w:t>铅(以Pb计)、展青霉素、苯甲酸及其钠盐(以苯甲酸计)、山梨酸及其钾盐(以山梨酸计)、脱氢乙酸及其钠盐(以脱氢乙酸计)、防腐剂混合使用时各自用量占其最大使用量的比例之和、安赛蜜、甜蜜素(以环己基氨基磺酸计)、合成着色剂(苋菜红、胭脂红、柠檬黄、日落黄、亮蓝)、菌落总数、大肠菌群、霉菌、酵母。</w:t>
      </w:r>
    </w:p>
    <w:p>
      <w:pPr>
        <w:ind w:firstLine="643" w:firstLineChars="200"/>
        <w:rPr>
          <w:rFonts w:ascii="仿宋" w:hAnsi="仿宋" w:eastAsia="仿宋" w:cs="黑体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十一、</w:t>
      </w:r>
      <w:r>
        <w:rPr>
          <w:rFonts w:hint="eastAsia" w:ascii="仿宋" w:hAnsi="仿宋" w:eastAsia="仿宋" w:cs="仿宋"/>
          <w:b/>
          <w:color w:val="000000"/>
          <w:spacing w:val="8"/>
          <w:sz w:val="32"/>
          <w:szCs w:val="32"/>
          <w:shd w:val="clear" w:color="auto" w:fill="FFFFFF"/>
        </w:rPr>
        <w:t>酒类</w:t>
      </w:r>
    </w:p>
    <w:p>
      <w:pPr>
        <w:pStyle w:val="5"/>
        <w:numPr>
          <w:ilvl w:val="0"/>
          <w:numId w:val="4"/>
        </w:numPr>
        <w:spacing w:after="0" w:line="24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检验依据</w:t>
      </w:r>
    </w:p>
    <w:p>
      <w:pPr>
        <w:pStyle w:val="5"/>
        <w:spacing w:after="0" w:line="24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</w:t>
      </w:r>
      <w:r>
        <w:rPr>
          <w:rFonts w:ascii="仿宋" w:hAnsi="仿宋" w:eastAsia="仿宋" w:cs="仿宋"/>
          <w:sz w:val="32"/>
          <w:szCs w:val="32"/>
        </w:rPr>
        <w:t>/T 15037</w:t>
      </w:r>
      <w:r>
        <w:rPr>
          <w:rFonts w:hint="eastAsia" w:ascii="仿宋" w:hAnsi="仿宋" w:eastAsia="仿宋" w:cs="仿宋"/>
          <w:sz w:val="32"/>
          <w:szCs w:val="32"/>
        </w:rPr>
        <w:t>《葡萄酒》、GB 2760《食品安全国家标准 食品添加剂使用标准》。</w:t>
      </w:r>
    </w:p>
    <w:p>
      <w:pPr>
        <w:pStyle w:val="5"/>
        <w:numPr>
          <w:ilvl w:val="0"/>
          <w:numId w:val="4"/>
        </w:numPr>
        <w:spacing w:after="0" w:line="24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检验项目</w:t>
      </w:r>
    </w:p>
    <w:p>
      <w:pPr>
        <w:ind w:firstLine="640" w:firstLineChars="200"/>
        <w:rPr>
          <w:rFonts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>1.葡萄酒检验项目包括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酒精度、甲醇、苯甲酸及其钠盐(以苯甲酸计)、山梨酸及其钾盐(以山梨酸计)、二氧化硫残留量、糖精钠(以糖精计)、甜蜜素(以环己基氨基磺酸计)、三氯蔗糖。</w:t>
      </w:r>
    </w:p>
    <w:p>
      <w:pPr>
        <w:ind w:firstLine="643" w:firstLineChars="200"/>
        <w:rPr>
          <w:rFonts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黑体"/>
          <w:b/>
          <w:bCs/>
          <w:sz w:val="32"/>
          <w:szCs w:val="32"/>
        </w:rPr>
        <w:t>十二、</w:t>
      </w:r>
      <w:r>
        <w:rPr>
          <w:rFonts w:hint="eastAsia" w:ascii="仿宋" w:hAnsi="仿宋" w:eastAsia="仿宋" w:cs="仿宋"/>
          <w:b/>
          <w:color w:val="000000"/>
          <w:spacing w:val="8"/>
          <w:sz w:val="32"/>
          <w:szCs w:val="32"/>
          <w:shd w:val="clear" w:color="auto" w:fill="FFFFFF"/>
        </w:rPr>
        <w:t>炒货食品及坚果制品</w:t>
      </w:r>
    </w:p>
    <w:p>
      <w:pPr>
        <w:pStyle w:val="5"/>
        <w:numPr>
          <w:ilvl w:val="0"/>
          <w:numId w:val="5"/>
        </w:numPr>
        <w:spacing w:after="0" w:line="24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检验依据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2760《食品安全国家标准 食品添加剂使用标准》、GB 2761 《食品安全国家标准 食品中真菌毒素限量》、GB 2762 《食品安全国家标准 食品中污染物限量》等。</w:t>
      </w:r>
    </w:p>
    <w:p>
      <w:pPr>
        <w:pStyle w:val="5"/>
        <w:numPr>
          <w:ilvl w:val="0"/>
          <w:numId w:val="5"/>
        </w:numPr>
        <w:spacing w:after="0" w:line="240" w:lineRule="auto"/>
        <w:ind w:firstLine="640" w:firstLineChars="200"/>
        <w:rPr>
          <w:rFonts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>检验项目</w:t>
      </w:r>
    </w:p>
    <w:p>
      <w:pPr>
        <w:pStyle w:val="5"/>
        <w:spacing w:after="0" w:line="24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瓜子检验项目包括酸价(以脂肪计)、过氧化值(以脂肪计)、铅(以Pb计)、黄曲霉毒素B1、糖精钠(以糖精计)、甜蜜素(以环己基氨基磺酸计)、大肠菌群、霉菌。</w:t>
      </w:r>
    </w:p>
    <w:p>
      <w:pPr>
        <w:autoSpaceDE w:val="0"/>
        <w:autoSpaceDN w:val="0"/>
        <w:adjustRightInd w:val="0"/>
        <w:spacing w:line="600" w:lineRule="exact"/>
        <w:ind w:firstLine="643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sz w:val="32"/>
          <w:szCs w:val="32"/>
        </w:rPr>
        <w:t>十三、</w:t>
      </w:r>
      <w:r>
        <w:rPr>
          <w:rFonts w:hint="eastAsia" w:ascii="仿宋" w:hAnsi="仿宋" w:eastAsia="仿宋"/>
          <w:b/>
          <w:sz w:val="32"/>
          <w:szCs w:val="32"/>
        </w:rPr>
        <w:t>糖果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（一）抽检依据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GB 17399《食品安全国家标准糖果》、GB 2760 《食品安全国家标准 食品添加剂使用标准》、</w:t>
      </w:r>
      <w:r>
        <w:rPr>
          <w:rFonts w:hint="eastAsia" w:ascii="仿宋" w:hAnsi="仿宋" w:eastAsia="仿宋" w:cs="仿宋"/>
          <w:sz w:val="32"/>
          <w:szCs w:val="32"/>
        </w:rPr>
        <w:t>GB 2761 《食品安全国家标准 食品中真菌毒素限量》</w:t>
      </w:r>
      <w:r>
        <w:rPr>
          <w:rFonts w:hint="eastAsia" w:ascii="仿宋" w:hAnsi="仿宋" w:eastAsia="仿宋"/>
          <w:bCs/>
          <w:sz w:val="32"/>
          <w:szCs w:val="32"/>
        </w:rPr>
        <w:t>。</w:t>
      </w:r>
    </w:p>
    <w:p>
      <w:pPr>
        <w:spacing w:line="640" w:lineRule="exact"/>
        <w:ind w:firstLine="672" w:firstLineChars="200"/>
        <w:rPr>
          <w:rFonts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（二）检验项目</w:t>
      </w:r>
    </w:p>
    <w:p>
      <w:pPr>
        <w:pStyle w:val="5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1.糖果制品抽检项目包括铅(以Pb计)、苯甲酸及其钠盐(以苯甲酸计)、山梨酸及其钾盐(以山梨酸计)、菌落总数、大肠菌群、糖精钠、甜蜜素、霉菌。</w:t>
      </w:r>
    </w:p>
    <w:p>
      <w:pPr>
        <w:ind w:firstLine="643" w:firstLineChars="200"/>
        <w:rPr>
          <w:rFonts w:ascii="仿宋" w:hAnsi="仿宋" w:eastAsia="仿宋" w:cs="黑体"/>
          <w:b/>
          <w:bCs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04806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5CFEC3"/>
    <w:multiLevelType w:val="singleLevel"/>
    <w:tmpl w:val="DE5CFEC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26FB87E"/>
    <w:multiLevelType w:val="singleLevel"/>
    <w:tmpl w:val="226FB87E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282A0567"/>
    <w:multiLevelType w:val="multilevel"/>
    <w:tmpl w:val="282A0567"/>
    <w:lvl w:ilvl="0" w:tentative="0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DACE94E"/>
    <w:multiLevelType w:val="singleLevel"/>
    <w:tmpl w:val="4DACE94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58ABFADD"/>
    <w:multiLevelType w:val="singleLevel"/>
    <w:tmpl w:val="58ABFADD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VhNGJiMWVmZTg4ZjFhYWZhYWFiMzBkODkwYWRkZmUifQ=="/>
    <w:docVar w:name="KSO_WPS_MARK_KEY" w:val="adf445df-ee8b-4155-931b-a47abb6f6d58"/>
  </w:docVars>
  <w:rsids>
    <w:rsidRoot w:val="002859BC"/>
    <w:rsid w:val="00001B72"/>
    <w:rsid w:val="0007244D"/>
    <w:rsid w:val="00086A8F"/>
    <w:rsid w:val="000D5CDA"/>
    <w:rsid w:val="000E40DC"/>
    <w:rsid w:val="00130D85"/>
    <w:rsid w:val="00140FFC"/>
    <w:rsid w:val="001454C4"/>
    <w:rsid w:val="00174B43"/>
    <w:rsid w:val="001D21E7"/>
    <w:rsid w:val="00201B59"/>
    <w:rsid w:val="002200C7"/>
    <w:rsid w:val="00237E57"/>
    <w:rsid w:val="00250333"/>
    <w:rsid w:val="002538FF"/>
    <w:rsid w:val="0028125A"/>
    <w:rsid w:val="002859BC"/>
    <w:rsid w:val="00296185"/>
    <w:rsid w:val="002D081D"/>
    <w:rsid w:val="002D6780"/>
    <w:rsid w:val="002E1574"/>
    <w:rsid w:val="002E494F"/>
    <w:rsid w:val="002E7080"/>
    <w:rsid w:val="002F6A38"/>
    <w:rsid w:val="0032411A"/>
    <w:rsid w:val="0033121D"/>
    <w:rsid w:val="00344AE3"/>
    <w:rsid w:val="00350D69"/>
    <w:rsid w:val="003560B3"/>
    <w:rsid w:val="003805EF"/>
    <w:rsid w:val="003A5096"/>
    <w:rsid w:val="003B2C5A"/>
    <w:rsid w:val="003B2E54"/>
    <w:rsid w:val="003C3B59"/>
    <w:rsid w:val="003D3DB5"/>
    <w:rsid w:val="003E34BD"/>
    <w:rsid w:val="003F1C12"/>
    <w:rsid w:val="0040149E"/>
    <w:rsid w:val="00403AD1"/>
    <w:rsid w:val="00405640"/>
    <w:rsid w:val="004371E1"/>
    <w:rsid w:val="004419D9"/>
    <w:rsid w:val="00441F2F"/>
    <w:rsid w:val="00450E67"/>
    <w:rsid w:val="00490906"/>
    <w:rsid w:val="00492902"/>
    <w:rsid w:val="004C6027"/>
    <w:rsid w:val="004D701A"/>
    <w:rsid w:val="004F1FAB"/>
    <w:rsid w:val="004F6B9D"/>
    <w:rsid w:val="005116AD"/>
    <w:rsid w:val="005349C6"/>
    <w:rsid w:val="00542541"/>
    <w:rsid w:val="00543B9B"/>
    <w:rsid w:val="0055035B"/>
    <w:rsid w:val="00583A50"/>
    <w:rsid w:val="005E4DEF"/>
    <w:rsid w:val="005E68DD"/>
    <w:rsid w:val="0061680B"/>
    <w:rsid w:val="00676F3C"/>
    <w:rsid w:val="006C11D1"/>
    <w:rsid w:val="006D162B"/>
    <w:rsid w:val="006F6C64"/>
    <w:rsid w:val="00760A5E"/>
    <w:rsid w:val="00774C6C"/>
    <w:rsid w:val="00787B03"/>
    <w:rsid w:val="007C1DA0"/>
    <w:rsid w:val="007E3D3E"/>
    <w:rsid w:val="007E5BDA"/>
    <w:rsid w:val="0080225A"/>
    <w:rsid w:val="00805EF3"/>
    <w:rsid w:val="00811640"/>
    <w:rsid w:val="00832DA1"/>
    <w:rsid w:val="00836184"/>
    <w:rsid w:val="008472B2"/>
    <w:rsid w:val="008659E7"/>
    <w:rsid w:val="008B5EB8"/>
    <w:rsid w:val="008B65F0"/>
    <w:rsid w:val="008C2179"/>
    <w:rsid w:val="008C6758"/>
    <w:rsid w:val="008D359A"/>
    <w:rsid w:val="009A71D8"/>
    <w:rsid w:val="009B06FA"/>
    <w:rsid w:val="009B1A6E"/>
    <w:rsid w:val="009D5CD9"/>
    <w:rsid w:val="009E723A"/>
    <w:rsid w:val="009E73B9"/>
    <w:rsid w:val="00A0768E"/>
    <w:rsid w:val="00A554B8"/>
    <w:rsid w:val="00A9749E"/>
    <w:rsid w:val="00AD5625"/>
    <w:rsid w:val="00AF2EC5"/>
    <w:rsid w:val="00B00EFA"/>
    <w:rsid w:val="00B06839"/>
    <w:rsid w:val="00B11149"/>
    <w:rsid w:val="00B212D7"/>
    <w:rsid w:val="00B31634"/>
    <w:rsid w:val="00B35272"/>
    <w:rsid w:val="00B44A93"/>
    <w:rsid w:val="00B524C8"/>
    <w:rsid w:val="00B92ED9"/>
    <w:rsid w:val="00BB0EF9"/>
    <w:rsid w:val="00BD0261"/>
    <w:rsid w:val="00BD5066"/>
    <w:rsid w:val="00BF0809"/>
    <w:rsid w:val="00C0488C"/>
    <w:rsid w:val="00C50E3A"/>
    <w:rsid w:val="00C55164"/>
    <w:rsid w:val="00C57EA2"/>
    <w:rsid w:val="00C76D86"/>
    <w:rsid w:val="00CD53ED"/>
    <w:rsid w:val="00CE4ECE"/>
    <w:rsid w:val="00CF1702"/>
    <w:rsid w:val="00D24E57"/>
    <w:rsid w:val="00DB3219"/>
    <w:rsid w:val="00DD4795"/>
    <w:rsid w:val="00DE5E78"/>
    <w:rsid w:val="00DE665E"/>
    <w:rsid w:val="00DE7C3B"/>
    <w:rsid w:val="00DF658C"/>
    <w:rsid w:val="00E024A1"/>
    <w:rsid w:val="00E031DD"/>
    <w:rsid w:val="00E30FE4"/>
    <w:rsid w:val="00E559FD"/>
    <w:rsid w:val="00E64B08"/>
    <w:rsid w:val="00E70235"/>
    <w:rsid w:val="00EA1400"/>
    <w:rsid w:val="00EE38E5"/>
    <w:rsid w:val="00F10026"/>
    <w:rsid w:val="00F1076E"/>
    <w:rsid w:val="00F2556E"/>
    <w:rsid w:val="00F3614D"/>
    <w:rsid w:val="00F44172"/>
    <w:rsid w:val="00F6516D"/>
    <w:rsid w:val="00F85126"/>
    <w:rsid w:val="00F85B93"/>
    <w:rsid w:val="00F91A97"/>
    <w:rsid w:val="00FB5F99"/>
    <w:rsid w:val="00FC1AD9"/>
    <w:rsid w:val="00FE009B"/>
    <w:rsid w:val="00FF7C48"/>
    <w:rsid w:val="014E6F92"/>
    <w:rsid w:val="01831A44"/>
    <w:rsid w:val="01C81F50"/>
    <w:rsid w:val="01D34B7C"/>
    <w:rsid w:val="01E734EB"/>
    <w:rsid w:val="01E7492A"/>
    <w:rsid w:val="021C29C7"/>
    <w:rsid w:val="0236335D"/>
    <w:rsid w:val="02DC3F04"/>
    <w:rsid w:val="0361265C"/>
    <w:rsid w:val="04141EA7"/>
    <w:rsid w:val="05A27E57"/>
    <w:rsid w:val="06DC2725"/>
    <w:rsid w:val="07AA2823"/>
    <w:rsid w:val="08585DDB"/>
    <w:rsid w:val="08C16076"/>
    <w:rsid w:val="09192CB9"/>
    <w:rsid w:val="0AC0410C"/>
    <w:rsid w:val="0C344DB1"/>
    <w:rsid w:val="0E8F031D"/>
    <w:rsid w:val="0E972403"/>
    <w:rsid w:val="0EFE4B62"/>
    <w:rsid w:val="0F3A0931"/>
    <w:rsid w:val="11260C53"/>
    <w:rsid w:val="122136E2"/>
    <w:rsid w:val="13212A6D"/>
    <w:rsid w:val="14A905C2"/>
    <w:rsid w:val="14F45F4B"/>
    <w:rsid w:val="1529723E"/>
    <w:rsid w:val="15347BD0"/>
    <w:rsid w:val="155C2C83"/>
    <w:rsid w:val="158E028D"/>
    <w:rsid w:val="15A765F4"/>
    <w:rsid w:val="162C14F3"/>
    <w:rsid w:val="16BB7BA5"/>
    <w:rsid w:val="16C42BAF"/>
    <w:rsid w:val="17173305"/>
    <w:rsid w:val="185C36C6"/>
    <w:rsid w:val="18B84674"/>
    <w:rsid w:val="19DD3222"/>
    <w:rsid w:val="1A9A47A9"/>
    <w:rsid w:val="1B527002"/>
    <w:rsid w:val="1C150A1D"/>
    <w:rsid w:val="1D651390"/>
    <w:rsid w:val="1EEE7052"/>
    <w:rsid w:val="1FEB3581"/>
    <w:rsid w:val="2020322B"/>
    <w:rsid w:val="202A4196"/>
    <w:rsid w:val="203E3AE9"/>
    <w:rsid w:val="20BB3040"/>
    <w:rsid w:val="20C75D9C"/>
    <w:rsid w:val="215D225D"/>
    <w:rsid w:val="217B2F1E"/>
    <w:rsid w:val="21A47A24"/>
    <w:rsid w:val="222F3BF9"/>
    <w:rsid w:val="228026A7"/>
    <w:rsid w:val="232A5A95"/>
    <w:rsid w:val="236752CC"/>
    <w:rsid w:val="23D8020A"/>
    <w:rsid w:val="23DA7B95"/>
    <w:rsid w:val="240E14E4"/>
    <w:rsid w:val="24A720E4"/>
    <w:rsid w:val="24D00601"/>
    <w:rsid w:val="25A71CF8"/>
    <w:rsid w:val="26076BFA"/>
    <w:rsid w:val="268C5CDE"/>
    <w:rsid w:val="27826579"/>
    <w:rsid w:val="27DA0163"/>
    <w:rsid w:val="28BF137F"/>
    <w:rsid w:val="294A57BC"/>
    <w:rsid w:val="295977AD"/>
    <w:rsid w:val="2A5122FA"/>
    <w:rsid w:val="2B1805D5"/>
    <w:rsid w:val="2C58571D"/>
    <w:rsid w:val="2C66290D"/>
    <w:rsid w:val="2CA5092F"/>
    <w:rsid w:val="2D0A773C"/>
    <w:rsid w:val="2D9576BA"/>
    <w:rsid w:val="2DDE64D3"/>
    <w:rsid w:val="2E013329"/>
    <w:rsid w:val="2E2C723F"/>
    <w:rsid w:val="2E5E665D"/>
    <w:rsid w:val="2E5F26CD"/>
    <w:rsid w:val="2EAB3F94"/>
    <w:rsid w:val="2EBE07DF"/>
    <w:rsid w:val="2EF83CA8"/>
    <w:rsid w:val="2F4D3910"/>
    <w:rsid w:val="2FF23C35"/>
    <w:rsid w:val="30BF25EC"/>
    <w:rsid w:val="32E75E2A"/>
    <w:rsid w:val="33461E04"/>
    <w:rsid w:val="33613E2E"/>
    <w:rsid w:val="33ED5652"/>
    <w:rsid w:val="35AF5C6F"/>
    <w:rsid w:val="36F9612C"/>
    <w:rsid w:val="3819332F"/>
    <w:rsid w:val="384168A4"/>
    <w:rsid w:val="384330F2"/>
    <w:rsid w:val="390A2872"/>
    <w:rsid w:val="39A8522D"/>
    <w:rsid w:val="39D22F86"/>
    <w:rsid w:val="3A347BA7"/>
    <w:rsid w:val="3AD47F56"/>
    <w:rsid w:val="3BD776F8"/>
    <w:rsid w:val="3C636C20"/>
    <w:rsid w:val="3CAF3349"/>
    <w:rsid w:val="3D45031D"/>
    <w:rsid w:val="3DA16294"/>
    <w:rsid w:val="3DEB0EC4"/>
    <w:rsid w:val="3F0538C0"/>
    <w:rsid w:val="405A5E8D"/>
    <w:rsid w:val="40923DE4"/>
    <w:rsid w:val="42CF4F83"/>
    <w:rsid w:val="43144A19"/>
    <w:rsid w:val="437E1E93"/>
    <w:rsid w:val="43D23F8D"/>
    <w:rsid w:val="445F1CC4"/>
    <w:rsid w:val="446C43E1"/>
    <w:rsid w:val="46BF6A4A"/>
    <w:rsid w:val="474A276A"/>
    <w:rsid w:val="47BB36B5"/>
    <w:rsid w:val="48691363"/>
    <w:rsid w:val="49200B13"/>
    <w:rsid w:val="49510434"/>
    <w:rsid w:val="49BD4ED4"/>
    <w:rsid w:val="4B5C6F5D"/>
    <w:rsid w:val="4D7C38E7"/>
    <w:rsid w:val="4D970721"/>
    <w:rsid w:val="4DCB2178"/>
    <w:rsid w:val="4DE163BF"/>
    <w:rsid w:val="4DEE695E"/>
    <w:rsid w:val="4EEE499B"/>
    <w:rsid w:val="4F72777A"/>
    <w:rsid w:val="4F894099"/>
    <w:rsid w:val="4F970A0C"/>
    <w:rsid w:val="4F9A6743"/>
    <w:rsid w:val="4FA72771"/>
    <w:rsid w:val="4FFC6A51"/>
    <w:rsid w:val="50120532"/>
    <w:rsid w:val="5264494A"/>
    <w:rsid w:val="530C1269"/>
    <w:rsid w:val="530C54AA"/>
    <w:rsid w:val="53E144A4"/>
    <w:rsid w:val="54A35BFD"/>
    <w:rsid w:val="54BE30A7"/>
    <w:rsid w:val="553354B6"/>
    <w:rsid w:val="56CE27B7"/>
    <w:rsid w:val="58A8463D"/>
    <w:rsid w:val="59905953"/>
    <w:rsid w:val="59E44CEE"/>
    <w:rsid w:val="5A5F4374"/>
    <w:rsid w:val="5A8A1FE3"/>
    <w:rsid w:val="5AB53F94"/>
    <w:rsid w:val="5BC85F49"/>
    <w:rsid w:val="5C321615"/>
    <w:rsid w:val="5CDA4186"/>
    <w:rsid w:val="5DA6050C"/>
    <w:rsid w:val="5EE4309A"/>
    <w:rsid w:val="5F4F0E5B"/>
    <w:rsid w:val="5FAB005C"/>
    <w:rsid w:val="6198016C"/>
    <w:rsid w:val="61C62F2B"/>
    <w:rsid w:val="61D81BD9"/>
    <w:rsid w:val="636D14BD"/>
    <w:rsid w:val="63A20312"/>
    <w:rsid w:val="63A252D2"/>
    <w:rsid w:val="63CC4A99"/>
    <w:rsid w:val="642D4911"/>
    <w:rsid w:val="65113649"/>
    <w:rsid w:val="658D362A"/>
    <w:rsid w:val="65AE1C60"/>
    <w:rsid w:val="65BE1E9B"/>
    <w:rsid w:val="65C27393"/>
    <w:rsid w:val="662A4A68"/>
    <w:rsid w:val="67672ABA"/>
    <w:rsid w:val="685C0145"/>
    <w:rsid w:val="686A5863"/>
    <w:rsid w:val="686D2352"/>
    <w:rsid w:val="68880673"/>
    <w:rsid w:val="68A51AEC"/>
    <w:rsid w:val="69332EA7"/>
    <w:rsid w:val="69B36AAE"/>
    <w:rsid w:val="69DA0003"/>
    <w:rsid w:val="6A7E25F5"/>
    <w:rsid w:val="6B501E2A"/>
    <w:rsid w:val="6B841E8D"/>
    <w:rsid w:val="6BD6020E"/>
    <w:rsid w:val="6CD75FEC"/>
    <w:rsid w:val="6DC76061"/>
    <w:rsid w:val="6EDB10EE"/>
    <w:rsid w:val="6F1C23DC"/>
    <w:rsid w:val="70751F32"/>
    <w:rsid w:val="70ED5972"/>
    <w:rsid w:val="73591E51"/>
    <w:rsid w:val="73D2575F"/>
    <w:rsid w:val="74577539"/>
    <w:rsid w:val="74A23383"/>
    <w:rsid w:val="75134281"/>
    <w:rsid w:val="7521699E"/>
    <w:rsid w:val="759E5396"/>
    <w:rsid w:val="765C1869"/>
    <w:rsid w:val="766559D3"/>
    <w:rsid w:val="77E237C1"/>
    <w:rsid w:val="77F20752"/>
    <w:rsid w:val="781F4CEB"/>
    <w:rsid w:val="78802C29"/>
    <w:rsid w:val="79224188"/>
    <w:rsid w:val="79D55133"/>
    <w:rsid w:val="7A3800AC"/>
    <w:rsid w:val="7A3C3932"/>
    <w:rsid w:val="7AC12AEB"/>
    <w:rsid w:val="7B2C2256"/>
    <w:rsid w:val="7BC6204D"/>
    <w:rsid w:val="7BC93FBD"/>
    <w:rsid w:val="7C907F65"/>
    <w:rsid w:val="7D600285"/>
    <w:rsid w:val="7DB52379"/>
    <w:rsid w:val="7E9A331D"/>
    <w:rsid w:val="7EA65377"/>
    <w:rsid w:val="7EAA3560"/>
    <w:rsid w:val="7EC93702"/>
    <w:rsid w:val="7EF173E1"/>
    <w:rsid w:val="7F005876"/>
    <w:rsid w:val="7F0D1D41"/>
    <w:rsid w:val="7F1D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Body Text 2"/>
    <w:basedOn w:val="1"/>
    <w:link w:val="11"/>
    <w:unhideWhenUsed/>
    <w:qFormat/>
    <w:uiPriority w:val="99"/>
    <w:pPr>
      <w:spacing w:after="120" w:line="480" w:lineRule="auto"/>
    </w:pPr>
    <w:rPr>
      <w:rFonts w:ascii="Times New Roman" w:hAnsi="Times New Roman"/>
    </w:rPr>
  </w:style>
  <w:style w:type="character" w:customStyle="1" w:styleId="8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正文文本 2 字符"/>
    <w:basedOn w:val="7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2">
    <w:name w:val="批注框文本 字符"/>
    <w:basedOn w:val="7"/>
    <w:link w:val="2"/>
    <w:semiHidden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409</Words>
  <Characters>2335</Characters>
  <Lines>19</Lines>
  <Paragraphs>5</Paragraphs>
  <TotalTime>35</TotalTime>
  <ScaleCrop>false</ScaleCrop>
  <LinksUpToDate>false</LinksUpToDate>
  <CharactersWithSpaces>2739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2023-03-17T01:37:00Z</dcterms:created>
  <dc:creator>admin</dc:creator>
  <cp:lastModifiedBy>asus</cp:lastModifiedBy>
  <dcterms:modified xsi:type="dcterms:W3CDTF">2023-03-19T05:20:22Z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4039CB725B834C42939A33F96C6D5A8A</vt:lpwstr>
  </property>
</Properties>
</file>