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AB" w:rsidRDefault="00D14155">
      <w:pPr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</w:rPr>
        <w:t>1</w:t>
      </w:r>
    </w:p>
    <w:p w:rsidR="009C53AB" w:rsidRDefault="00D1415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 w:rsidR="009C53AB" w:rsidRDefault="009C53AB">
      <w:pPr>
        <w:jc w:val="center"/>
        <w:rPr>
          <w:b/>
          <w:bCs/>
          <w:sz w:val="36"/>
          <w:szCs w:val="36"/>
        </w:rPr>
      </w:pPr>
    </w:p>
    <w:p w:rsidR="009C53AB" w:rsidRDefault="00D14155">
      <w:pPr>
        <w:ind w:firstLineChars="300" w:firstLine="96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一、畜禽肉及副产品</w:t>
      </w:r>
    </w:p>
    <w:p w:rsidR="009C53AB" w:rsidRDefault="00D14155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（一）抽检依据</w:t>
      </w:r>
    </w:p>
    <w:p w:rsidR="009C53AB" w:rsidRDefault="00D1415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整顿办函〔2010〕50号《食品中可能违法添加的非食用物质和易滥用的食品添加剂名单（第四批）》、农业部公告第235号《动物性食品中兽药最高残留限量》、农业部公告第292号《食品动物中停止使用洛美沙星、培氟沙星、氧氟沙星、诺氟沙星4种兽药的决定》、农业部公告第560号《兽药地方标准废止目录》</w:t>
      </w:r>
    </w:p>
    <w:p w:rsidR="009C53AB" w:rsidRDefault="00D14155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（二）检验项目</w:t>
      </w:r>
    </w:p>
    <w:p w:rsidR="009C53AB" w:rsidRDefault="00D1415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="00D97730">
        <w:rPr>
          <w:rFonts w:ascii="仿宋" w:eastAsia="仿宋" w:hAnsi="仿宋" w:cs="仿宋_GB2312" w:hint="eastAsia"/>
          <w:sz w:val="32"/>
          <w:szCs w:val="32"/>
        </w:rPr>
        <w:t>猪肉</w:t>
      </w:r>
      <w:r>
        <w:rPr>
          <w:rFonts w:ascii="仿宋" w:eastAsia="仿宋" w:hAnsi="仿宋" w:cs="仿宋_GB2312" w:hint="eastAsia"/>
          <w:sz w:val="32"/>
          <w:szCs w:val="32"/>
        </w:rPr>
        <w:t>抽检项目包括</w:t>
      </w:r>
      <w:r w:rsidR="00D97730">
        <w:rPr>
          <w:rFonts w:ascii="仿宋" w:eastAsia="仿宋" w:hAnsi="仿宋" w:cs="仿宋_GB2312" w:hint="eastAsia"/>
          <w:sz w:val="32"/>
          <w:szCs w:val="32"/>
        </w:rPr>
        <w:t>克伦特罗、沙丁胺醇、氯霉素、</w:t>
      </w:r>
      <w:proofErr w:type="gramStart"/>
      <w:r w:rsidR="00D97730">
        <w:rPr>
          <w:rFonts w:ascii="仿宋" w:eastAsia="仿宋" w:hAnsi="仿宋" w:cs="仿宋_GB2312" w:hint="eastAsia"/>
          <w:sz w:val="32"/>
          <w:szCs w:val="32"/>
        </w:rPr>
        <w:t>莱</w:t>
      </w:r>
      <w:proofErr w:type="gramEnd"/>
      <w:r w:rsidR="00D97730">
        <w:rPr>
          <w:rFonts w:ascii="仿宋" w:eastAsia="仿宋" w:hAnsi="仿宋" w:cs="仿宋_GB2312" w:hint="eastAsia"/>
          <w:sz w:val="32"/>
          <w:szCs w:val="32"/>
        </w:rPr>
        <w:t>克多巴胺、氟</w:t>
      </w:r>
      <w:proofErr w:type="gramStart"/>
      <w:r w:rsidR="00D97730">
        <w:rPr>
          <w:rFonts w:ascii="仿宋" w:eastAsia="仿宋" w:hAnsi="仿宋" w:cs="仿宋_GB2312" w:hint="eastAsia"/>
          <w:sz w:val="32"/>
          <w:szCs w:val="32"/>
        </w:rPr>
        <w:t>苯尼考</w:t>
      </w:r>
      <w:proofErr w:type="gramEnd"/>
      <w:r w:rsidR="00D97730">
        <w:rPr>
          <w:rFonts w:ascii="仿宋" w:eastAsia="仿宋" w:hAnsi="仿宋" w:cs="仿宋_GB2312" w:hint="eastAsia"/>
          <w:sz w:val="32"/>
          <w:szCs w:val="32"/>
        </w:rPr>
        <w:t>、土霉素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D97730" w:rsidRPr="00D97730" w:rsidRDefault="00D97730" w:rsidP="00D97730">
      <w:pPr>
        <w:ind w:firstLineChars="200" w:firstLine="640"/>
      </w:pPr>
      <w:r>
        <w:rPr>
          <w:rFonts w:ascii="仿宋" w:eastAsia="仿宋" w:hAnsi="仿宋" w:cs="仿宋_GB2312" w:hint="eastAsia"/>
          <w:sz w:val="32"/>
          <w:szCs w:val="32"/>
        </w:rPr>
        <w:t>2.鸡肉抽检项目包括磺胺类（总量）、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恩诺沙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星、氧氟沙星、金刚烷胺、呋喃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唑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酮代谢物、呋喃它酮代谢物。</w:t>
      </w:r>
    </w:p>
    <w:p w:rsidR="009C53AB" w:rsidRDefault="00D14155">
      <w:p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二、蔬菜</w:t>
      </w:r>
    </w:p>
    <w:p w:rsidR="006A094E" w:rsidRDefault="00D14155" w:rsidP="006A094E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（一）抽检依据</w:t>
      </w:r>
    </w:p>
    <w:p w:rsidR="009C53AB" w:rsidRPr="006A094E" w:rsidRDefault="00D14155" w:rsidP="006A094E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食品中农药最大残留限量》（GB 2763-2014 ）、《食品安全国家标准 食品中污染物限量》（GB 2762-2012）、国家食品药品监督管理总局农业部 国家卫生和计划生育委员会关于豆芽生产过程中禁止使用6-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苄基腺嘌呤等物质的公告（2015 年第 11 号）、《豆芽卫生标准》（GB 22556-2008）</w:t>
      </w:r>
    </w:p>
    <w:p w:rsidR="009C53AB" w:rsidRDefault="00D14155">
      <w:pPr>
        <w:numPr>
          <w:ilvl w:val="0"/>
          <w:numId w:val="1"/>
        </w:num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检验项目</w:t>
      </w:r>
    </w:p>
    <w:p w:rsidR="009C53AB" w:rsidRDefault="00667C19">
      <w:pPr>
        <w:numPr>
          <w:ilvl w:val="0"/>
          <w:numId w:val="2"/>
        </w:num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豆芽</w:t>
      </w:r>
      <w:r w:rsidR="00D14155">
        <w:rPr>
          <w:rFonts w:ascii="仿宋" w:eastAsia="仿宋" w:hAnsi="仿宋" w:cs="仿宋_GB2312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4-氯苯氧乙酸钠（以4-氯苯氧乙酸计）、6-苄基腺嘌呤（6-BA）、亚硫酸盐（以SO</w:t>
      </w:r>
      <w:r>
        <w:rPr>
          <w:rFonts w:ascii="Cambria Math" w:eastAsia="仿宋" w:hAnsi="Cambria Math" w:cs="Cambria Math"/>
          <w:sz w:val="32"/>
          <w:szCs w:val="32"/>
        </w:rPr>
        <w:t>₂</w:t>
      </w:r>
      <w:r>
        <w:rPr>
          <w:rFonts w:ascii="仿宋" w:eastAsia="仿宋" w:hAnsi="仿宋" w:cs="仿宋" w:hint="eastAsia"/>
          <w:sz w:val="32"/>
          <w:szCs w:val="32"/>
        </w:rPr>
        <w:t>计）、铅（以</w:t>
      </w:r>
      <w:proofErr w:type="spellStart"/>
      <w:r>
        <w:rPr>
          <w:rFonts w:ascii="仿宋" w:eastAsia="仿宋" w:hAnsi="仿宋" w:cs="仿宋" w:hint="eastAsia"/>
          <w:sz w:val="32"/>
          <w:szCs w:val="32"/>
        </w:rPr>
        <w:t>Pb</w:t>
      </w:r>
      <w:proofErr w:type="spellEnd"/>
      <w:r>
        <w:rPr>
          <w:rFonts w:ascii="仿宋" w:eastAsia="仿宋" w:hAnsi="仿宋" w:cs="仿宋" w:hint="eastAsia"/>
          <w:sz w:val="32"/>
          <w:szCs w:val="32"/>
        </w:rPr>
        <w:t>计）</w:t>
      </w:r>
      <w:r w:rsidR="00D14155">
        <w:rPr>
          <w:rFonts w:ascii="仿宋" w:eastAsia="仿宋" w:hAnsi="仿宋" w:cs="仿宋_GB2312" w:hint="eastAsia"/>
          <w:sz w:val="32"/>
          <w:szCs w:val="32"/>
        </w:rPr>
        <w:t>。</w:t>
      </w:r>
    </w:p>
    <w:p w:rsidR="009C53AB" w:rsidRDefault="00667C19">
      <w:pPr>
        <w:numPr>
          <w:ilvl w:val="0"/>
          <w:numId w:val="2"/>
        </w:num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黄瓜</w:t>
      </w:r>
      <w:r w:rsidR="00D14155">
        <w:rPr>
          <w:rFonts w:ascii="仿宋" w:eastAsia="仿宋" w:hAnsi="仿宋" w:cs="仿宋_GB2312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</w:t>
      </w:r>
      <w:r w:rsidR="00D14155">
        <w:rPr>
          <w:rFonts w:ascii="仿宋" w:eastAsia="仿宋" w:hAnsi="仿宋" w:cs="仿宋" w:hint="eastAsia"/>
          <w:sz w:val="32"/>
          <w:szCs w:val="32"/>
        </w:rPr>
        <w:t>。</w:t>
      </w:r>
    </w:p>
    <w:p w:rsidR="009C53AB" w:rsidRPr="001A1211" w:rsidRDefault="00667C19">
      <w:pPr>
        <w:numPr>
          <w:ilvl w:val="0"/>
          <w:numId w:val="2"/>
        </w:numPr>
        <w:ind w:firstLineChars="200" w:firstLine="640"/>
        <w:rPr>
          <w:rFonts w:ascii="黑体" w:eastAsia="黑体" w:hAnsi="黑体" w:cs="仿宋_GB2312" w:hint="eastAsia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普通白菜</w:t>
      </w:r>
      <w:r w:rsidR="00D14155">
        <w:rPr>
          <w:rFonts w:ascii="仿宋" w:eastAsia="仿宋" w:hAnsi="仿宋" w:cs="仿宋_GB2312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、氟虫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腈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、氧乐果、甲胺磷、水胺硫磷</w:t>
      </w:r>
      <w:r w:rsidR="00D14155">
        <w:rPr>
          <w:rFonts w:ascii="仿宋" w:eastAsia="仿宋" w:hAnsi="仿宋" w:cs="仿宋" w:hint="eastAsia"/>
          <w:sz w:val="32"/>
          <w:szCs w:val="32"/>
        </w:rPr>
        <w:t>。</w:t>
      </w:r>
    </w:p>
    <w:p w:rsidR="001A1211" w:rsidRDefault="001A1211">
      <w:pPr>
        <w:numPr>
          <w:ilvl w:val="0"/>
          <w:numId w:val="2"/>
        </w:num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韭菜抽检项目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包括</w:t>
      </w:r>
      <w:r>
        <w:rPr>
          <w:rFonts w:ascii="仿宋" w:eastAsia="仿宋" w:hAnsi="仿宋" w:cs="仿宋" w:hint="eastAsia"/>
          <w:sz w:val="32"/>
          <w:szCs w:val="32"/>
        </w:rPr>
        <w:t>腐霉利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、甲拌磷。</w:t>
      </w:r>
    </w:p>
    <w:p w:rsidR="009C53AB" w:rsidRDefault="00D14155">
      <w:pPr>
        <w:ind w:firstLineChars="200" w:firstLine="640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</w:rPr>
        <w:t>三、水果</w:t>
      </w:r>
    </w:p>
    <w:p w:rsidR="009C53AB" w:rsidRDefault="00D14155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（一）抽检依据</w:t>
      </w:r>
    </w:p>
    <w:p w:rsidR="009C53AB" w:rsidRDefault="00D1415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 食品中农药最大残留限量》（GB 2763-2014 ）、《食品安全国家标准 食品中污染物限量》（GB 2762-2012）</w:t>
      </w:r>
    </w:p>
    <w:p w:rsidR="009C53AB" w:rsidRDefault="00D14155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（二）检验项目</w:t>
      </w:r>
    </w:p>
    <w:p w:rsidR="009C53AB" w:rsidRDefault="00B70B58">
      <w:pPr>
        <w:numPr>
          <w:ilvl w:val="0"/>
          <w:numId w:val="3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苹果</w:t>
      </w:r>
      <w:r w:rsidR="00D14155">
        <w:rPr>
          <w:rFonts w:ascii="仿宋" w:eastAsia="仿宋" w:hAnsi="仿宋" w:cs="仿宋_GB2312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毒死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、丙溴磷、甲拌磷、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克百威</w:t>
      </w:r>
      <w:proofErr w:type="gramEnd"/>
      <w:r w:rsidR="00D14155">
        <w:rPr>
          <w:rFonts w:ascii="仿宋" w:eastAsia="仿宋" w:hAnsi="仿宋" w:cs="仿宋" w:hint="eastAsia"/>
          <w:sz w:val="32"/>
          <w:szCs w:val="32"/>
        </w:rPr>
        <w:t>。</w:t>
      </w:r>
    </w:p>
    <w:p w:rsidR="009C53AB" w:rsidRDefault="00F13C0C">
      <w:pPr>
        <w:numPr>
          <w:ilvl w:val="0"/>
          <w:numId w:val="3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梨</w:t>
      </w:r>
      <w:proofErr w:type="gramEnd"/>
      <w:r w:rsidR="00D14155">
        <w:rPr>
          <w:rFonts w:ascii="仿宋" w:eastAsia="仿宋" w:hAnsi="仿宋" w:cs="仿宋_GB2312" w:hint="eastAsia"/>
          <w:sz w:val="32"/>
          <w:szCs w:val="32"/>
        </w:rPr>
        <w:t>抽检项目包括</w:t>
      </w:r>
      <w:r>
        <w:rPr>
          <w:rFonts w:ascii="仿宋" w:eastAsia="仿宋" w:hAnsi="仿宋" w:cs="仿宋" w:hint="eastAsia"/>
          <w:sz w:val="32"/>
          <w:szCs w:val="32"/>
        </w:rPr>
        <w:t>氧乐果、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和高效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氯氟氰菊酯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、多菌灵</w:t>
      </w:r>
      <w:r w:rsidR="00D14155">
        <w:rPr>
          <w:rFonts w:ascii="仿宋" w:eastAsia="仿宋" w:hAnsi="仿宋" w:cs="仿宋" w:hint="eastAsia"/>
          <w:sz w:val="32"/>
          <w:szCs w:val="32"/>
        </w:rPr>
        <w:t>。</w:t>
      </w:r>
    </w:p>
    <w:p w:rsidR="009C53AB" w:rsidRDefault="00D14155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四、水产品</w:t>
      </w:r>
    </w:p>
    <w:p w:rsidR="009C53AB" w:rsidRDefault="00D14155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lastRenderedPageBreak/>
        <w:t>（一）抽检依据</w:t>
      </w:r>
    </w:p>
    <w:p w:rsidR="009C53AB" w:rsidRDefault="00D14155">
      <w:pPr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鲜、冻动物性水产品</w:t>
      </w:r>
      <w:r>
        <w:rPr>
          <w:rFonts w:ascii="Times New Roman" w:eastAsia="仿宋_GB2312" w:hAnsi="Times New Roman" w:cs="Times New Roman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sz w:val="32"/>
          <w:szCs w:val="32"/>
        </w:rPr>
        <w:t>GB 27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33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9C53AB" w:rsidRDefault="00D141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（二）检验项目</w:t>
      </w:r>
    </w:p>
    <w:p w:rsidR="009C53AB" w:rsidRDefault="00D14155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淡水鱼</w:t>
      </w:r>
      <w:r>
        <w:rPr>
          <w:rFonts w:ascii="Times New Roman" w:eastAsia="仿宋_GB2312" w:hAnsi="Times New Roman" w:cs="Times New Roman"/>
          <w:sz w:val="32"/>
          <w:szCs w:val="32"/>
        </w:rPr>
        <w:t>抽检项目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F13C0C">
        <w:rPr>
          <w:rFonts w:ascii="仿宋" w:eastAsia="仿宋" w:hAnsi="仿宋" w:cs="仿宋_GB2312" w:hint="eastAsia"/>
          <w:sz w:val="32"/>
          <w:szCs w:val="32"/>
        </w:rPr>
        <w:t>地西</w:t>
      </w:r>
      <w:proofErr w:type="gramStart"/>
      <w:r w:rsidR="00F13C0C">
        <w:rPr>
          <w:rFonts w:ascii="仿宋" w:eastAsia="仿宋" w:hAnsi="仿宋" w:cs="仿宋_GB2312" w:hint="eastAsia"/>
          <w:sz w:val="32"/>
          <w:szCs w:val="32"/>
        </w:rPr>
        <w:t>泮</w:t>
      </w:r>
      <w:proofErr w:type="gramEnd"/>
      <w:r w:rsidR="00F13C0C">
        <w:rPr>
          <w:rFonts w:ascii="仿宋" w:eastAsia="仿宋" w:hAnsi="仿宋" w:cs="仿宋_GB2312" w:hint="eastAsia"/>
          <w:sz w:val="32"/>
          <w:szCs w:val="32"/>
        </w:rPr>
        <w:t>、</w:t>
      </w:r>
      <w:proofErr w:type="gramStart"/>
      <w:r w:rsidR="00F13C0C">
        <w:rPr>
          <w:rFonts w:ascii="仿宋" w:eastAsia="仿宋" w:hAnsi="仿宋" w:cs="仿宋_GB2312" w:hint="eastAsia"/>
          <w:sz w:val="32"/>
          <w:szCs w:val="32"/>
        </w:rPr>
        <w:t>恩诺沙</w:t>
      </w:r>
      <w:proofErr w:type="gramEnd"/>
      <w:r w:rsidR="00F13C0C">
        <w:rPr>
          <w:rFonts w:ascii="仿宋" w:eastAsia="仿宋" w:hAnsi="仿宋" w:cs="仿宋_GB2312" w:hint="eastAsia"/>
          <w:sz w:val="32"/>
          <w:szCs w:val="32"/>
        </w:rPr>
        <w:t>星、呋喃西林代谢物、呋喃</w:t>
      </w:r>
      <w:proofErr w:type="gramStart"/>
      <w:r w:rsidR="00F13C0C">
        <w:rPr>
          <w:rFonts w:ascii="仿宋" w:eastAsia="仿宋" w:hAnsi="仿宋" w:cs="仿宋_GB2312" w:hint="eastAsia"/>
          <w:sz w:val="32"/>
          <w:szCs w:val="32"/>
        </w:rPr>
        <w:t>唑</w:t>
      </w:r>
      <w:proofErr w:type="gramEnd"/>
      <w:r w:rsidR="00F13C0C">
        <w:rPr>
          <w:rFonts w:ascii="仿宋" w:eastAsia="仿宋" w:hAnsi="仿宋" w:cs="仿宋_GB2312" w:hint="eastAsia"/>
          <w:sz w:val="32"/>
          <w:szCs w:val="32"/>
        </w:rPr>
        <w:t>酮代谢物、孔雀石绿、氯霉素、</w:t>
      </w:r>
      <w:proofErr w:type="gramStart"/>
      <w:r w:rsidR="00F13C0C">
        <w:rPr>
          <w:rFonts w:ascii="仿宋" w:eastAsia="仿宋" w:hAnsi="仿宋" w:cs="仿宋_GB2312" w:hint="eastAsia"/>
          <w:sz w:val="32"/>
          <w:szCs w:val="32"/>
        </w:rPr>
        <w:t>培氟沙</w:t>
      </w:r>
      <w:proofErr w:type="gramEnd"/>
      <w:r w:rsidR="00F13C0C">
        <w:rPr>
          <w:rFonts w:ascii="仿宋" w:eastAsia="仿宋" w:hAnsi="仿宋" w:cs="仿宋_GB2312" w:hint="eastAsia"/>
          <w:sz w:val="32"/>
          <w:szCs w:val="32"/>
        </w:rPr>
        <w:t>星、氧氟沙星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9C53AB" w:rsidRDefault="00F13C0C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="00D14155">
        <w:rPr>
          <w:rFonts w:ascii="黑体" w:eastAsia="黑体" w:hAnsi="黑体" w:cs="Times New Roman" w:hint="eastAsia"/>
          <w:sz w:val="32"/>
          <w:szCs w:val="32"/>
        </w:rPr>
        <w:t>、豆制品</w:t>
      </w:r>
    </w:p>
    <w:p w:rsidR="009C53AB" w:rsidRDefault="00D14155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9C53AB" w:rsidRDefault="00D14155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9C53AB" w:rsidRDefault="00D14155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9C53AB" w:rsidRDefault="00D14155">
      <w:pPr>
        <w:numPr>
          <w:ilvl w:val="0"/>
          <w:numId w:val="4"/>
        </w:num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豆干</w:t>
      </w:r>
      <w:r>
        <w:rPr>
          <w:rFonts w:ascii="Times New Roman" w:eastAsia="仿宋_GB2312" w:hAnsi="Times New Roman" w:cs="Times New Roman"/>
          <w:sz w:val="32"/>
          <w:szCs w:val="32"/>
        </w:rPr>
        <w:t>抽检项目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F13C0C">
        <w:rPr>
          <w:rFonts w:ascii="仿宋" w:eastAsia="仿宋" w:hAnsi="仿宋" w:cs="仿宋_GB2312" w:hint="eastAsia"/>
          <w:sz w:val="32"/>
          <w:szCs w:val="32"/>
        </w:rPr>
        <w:t>苯甲酸及其钠盐（以苯甲酸计）、铝的残留量（干样品，以Al计)、铅（以</w:t>
      </w:r>
      <w:proofErr w:type="spellStart"/>
      <w:r w:rsidR="00F13C0C">
        <w:rPr>
          <w:rFonts w:ascii="仿宋" w:eastAsia="仿宋" w:hAnsi="仿宋" w:cs="仿宋_GB2312" w:hint="eastAsia"/>
          <w:sz w:val="32"/>
          <w:szCs w:val="32"/>
        </w:rPr>
        <w:t>Pb</w:t>
      </w:r>
      <w:proofErr w:type="spellEnd"/>
      <w:r w:rsidR="00F13C0C">
        <w:rPr>
          <w:rFonts w:ascii="仿宋" w:eastAsia="仿宋" w:hAnsi="仿宋" w:cs="仿宋_GB2312" w:hint="eastAsia"/>
          <w:sz w:val="32"/>
          <w:szCs w:val="32"/>
        </w:rPr>
        <w:t>计）、山梨</w:t>
      </w:r>
      <w:proofErr w:type="gramStart"/>
      <w:r w:rsidR="00F13C0C">
        <w:rPr>
          <w:rFonts w:ascii="仿宋" w:eastAsia="仿宋" w:hAnsi="仿宋" w:cs="仿宋_GB2312" w:hint="eastAsia"/>
          <w:sz w:val="32"/>
          <w:szCs w:val="32"/>
        </w:rPr>
        <w:t>酸及其</w:t>
      </w:r>
      <w:proofErr w:type="gramEnd"/>
      <w:r w:rsidR="00F13C0C">
        <w:rPr>
          <w:rFonts w:ascii="仿宋" w:eastAsia="仿宋" w:hAnsi="仿宋" w:cs="仿宋_GB2312" w:hint="eastAsia"/>
          <w:sz w:val="32"/>
          <w:szCs w:val="32"/>
        </w:rPr>
        <w:t>钾盐（以山梨酸计）、糖精钠（以糖精计）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F13C0C" w:rsidRPr="00F13C0C" w:rsidRDefault="00F13C0C" w:rsidP="00F13C0C">
      <w:pPr>
        <w:pStyle w:val="a5"/>
        <w:ind w:left="420" w:firstLineChars="100" w:firstLine="32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</w:t>
      </w:r>
      <w:r w:rsidRPr="00F13C0C">
        <w:rPr>
          <w:rFonts w:ascii="黑体" w:eastAsia="黑体" w:hAnsi="黑体" w:cs="黑体" w:hint="eastAsia"/>
          <w:bCs/>
          <w:sz w:val="32"/>
          <w:szCs w:val="32"/>
        </w:rPr>
        <w:t>糕点</w:t>
      </w:r>
    </w:p>
    <w:p w:rsidR="00F13C0C" w:rsidRPr="00F13C0C" w:rsidRDefault="00F13C0C" w:rsidP="00F13C0C">
      <w:pPr>
        <w:pStyle w:val="a5"/>
        <w:numPr>
          <w:ilvl w:val="0"/>
          <w:numId w:val="5"/>
        </w:numPr>
        <w:ind w:firstLineChars="0"/>
        <w:rPr>
          <w:rFonts w:ascii="楷体" w:eastAsia="楷体" w:hAnsi="楷体" w:cs="楷体"/>
          <w:sz w:val="32"/>
          <w:szCs w:val="32"/>
        </w:rPr>
      </w:pPr>
      <w:r w:rsidRPr="00F13C0C">
        <w:rPr>
          <w:rFonts w:ascii="楷体" w:eastAsia="楷体" w:hAnsi="楷体" w:cs="楷体" w:hint="eastAsia"/>
          <w:sz w:val="32"/>
          <w:szCs w:val="32"/>
        </w:rPr>
        <w:t>抽检依据</w:t>
      </w:r>
    </w:p>
    <w:p w:rsidR="00F13C0C" w:rsidRPr="00F13C0C" w:rsidRDefault="00F13C0C" w:rsidP="00F13C0C">
      <w:pPr>
        <w:pStyle w:val="a5"/>
        <w:ind w:firstLine="640"/>
        <w:rPr>
          <w:rFonts w:ascii="仿宋" w:eastAsia="仿宋" w:hAnsi="仿宋" w:cs="仿宋_GB2312"/>
          <w:sz w:val="32"/>
          <w:szCs w:val="32"/>
        </w:rPr>
      </w:pPr>
      <w:r w:rsidRPr="00F13C0C">
        <w:rPr>
          <w:rFonts w:ascii="仿宋" w:eastAsia="仿宋" w:hAnsi="仿宋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2762）等标准及产品明示标准和指标的要求。</w:t>
      </w:r>
    </w:p>
    <w:p w:rsidR="00F13C0C" w:rsidRPr="00F13C0C" w:rsidRDefault="00F13C0C" w:rsidP="00F13C0C">
      <w:pPr>
        <w:pStyle w:val="a5"/>
        <w:ind w:left="420" w:firstLineChars="0" w:firstLine="0"/>
        <w:rPr>
          <w:rFonts w:ascii="楷体" w:eastAsia="楷体" w:hAnsi="楷体" w:cs="楷体"/>
          <w:sz w:val="32"/>
          <w:szCs w:val="32"/>
        </w:rPr>
      </w:pPr>
      <w:r w:rsidRPr="00F13C0C">
        <w:rPr>
          <w:rFonts w:ascii="楷体" w:eastAsia="楷体" w:hAnsi="楷体" w:cs="楷体" w:hint="eastAsia"/>
          <w:sz w:val="32"/>
          <w:szCs w:val="32"/>
        </w:rPr>
        <w:lastRenderedPageBreak/>
        <w:t>（二）检验项目</w:t>
      </w:r>
    </w:p>
    <w:p w:rsidR="00F13C0C" w:rsidRPr="00F13C0C" w:rsidRDefault="00F13C0C" w:rsidP="00F13C0C">
      <w:pPr>
        <w:pStyle w:val="a5"/>
        <w:ind w:firstLine="640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F13C0C">
        <w:rPr>
          <w:rFonts w:ascii="仿宋" w:eastAsia="仿宋" w:hAnsi="仿宋" w:cs="仿宋_GB2312" w:hint="eastAsia"/>
          <w:sz w:val="32"/>
          <w:szCs w:val="32"/>
        </w:rPr>
        <w:t>1.</w:t>
      </w:r>
      <w:r>
        <w:rPr>
          <w:rFonts w:ascii="仿宋" w:eastAsia="仿宋" w:hAnsi="仿宋" w:cs="仿宋_GB2312" w:hint="eastAsia"/>
          <w:sz w:val="32"/>
          <w:szCs w:val="32"/>
        </w:rPr>
        <w:t>面包</w:t>
      </w:r>
      <w:r w:rsidRPr="00F13C0C"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苯甲酸及其钠盐（以苯甲酸计）、山梨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钾盐（以山梨酸计）、铝的残留量（干样品，以Al计）、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糖精钠（以糖精计）、甜蜜素（以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环己基氨基磺酸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计）</w:t>
      </w:r>
    </w:p>
    <w:p w:rsidR="009C53AB" w:rsidRPr="0038684F" w:rsidRDefault="00D14155" w:rsidP="0038684F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38684F">
        <w:rPr>
          <w:rFonts w:ascii="黑体" w:eastAsia="黑体" w:hAnsi="黑体" w:cs="黑体" w:hint="eastAsia"/>
          <w:bCs/>
          <w:sz w:val="32"/>
          <w:szCs w:val="32"/>
        </w:rPr>
        <w:t>七、肉制品</w:t>
      </w:r>
    </w:p>
    <w:p w:rsidR="009C53AB" w:rsidRDefault="00D1415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（一）抽检依据</w:t>
      </w:r>
    </w:p>
    <w:p w:rsidR="009C53AB" w:rsidRDefault="00D14155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抽检依据是《食品安全国家标准 食品添加剂使用标准》（GB 2760）、《食品安全国家标准 食品中污染物限量》（GB 2762）、《食品安全国家标准 食品中致病菌限量》（GB 29921-2013）等标准及产品明示标准和指标的要求。</w:t>
      </w:r>
    </w:p>
    <w:p w:rsidR="009C53AB" w:rsidRDefault="00D1415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9C53AB" w:rsidRDefault="00D14155">
      <w:pPr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proofErr w:type="gramStart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酱</w:t>
      </w:r>
      <w:proofErr w:type="gramEnd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卤肉制品（猪头肉）</w:t>
      </w:r>
      <w:r>
        <w:rPr>
          <w:rFonts w:ascii="Times New Roman" w:eastAsia="仿宋_GB2312" w:hAnsi="Times New Roman" w:cs="Times New Roman"/>
          <w:sz w:val="32"/>
          <w:szCs w:val="32"/>
        </w:rPr>
        <w:t>抽检项目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亚硝酸盐(以</w:t>
      </w:r>
      <w:proofErr w:type="gramStart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亚硝酸钠计</w:t>
      </w:r>
      <w:proofErr w:type="gramEnd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)、胭脂红及铝色</w:t>
      </w:r>
      <w:proofErr w:type="gramStart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淀</w:t>
      </w:r>
      <w:proofErr w:type="gramEnd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(以胭脂红计)、苯甲酸及其钠盐（以苯甲酸计）、山梨</w:t>
      </w:r>
      <w:proofErr w:type="gramStart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酸及其</w:t>
      </w:r>
      <w:proofErr w:type="gramEnd"/>
      <w:r w:rsidR="00534452">
        <w:rPr>
          <w:rFonts w:ascii="仿宋" w:eastAsia="仿宋" w:hAnsi="仿宋" w:cs="仿宋_GB2312" w:hint="eastAsia"/>
          <w:color w:val="000000"/>
          <w:sz w:val="32"/>
          <w:szCs w:val="32"/>
        </w:rPr>
        <w:t>钾盐（以山梨酸计）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534452" w:rsidRDefault="00534452" w:rsidP="00534452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八、食盐</w:t>
      </w:r>
    </w:p>
    <w:p w:rsidR="00534452" w:rsidRDefault="00534452" w:rsidP="00534452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534452" w:rsidRDefault="00534452" w:rsidP="0053445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534452" w:rsidRDefault="00534452" w:rsidP="00534452">
      <w:pPr>
        <w:spacing w:line="60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（二）检验项目</w:t>
      </w:r>
    </w:p>
    <w:p w:rsidR="00534452" w:rsidRDefault="00534452" w:rsidP="00534452">
      <w:pPr>
        <w:spacing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食盐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氯化钠（以干基计）、亚铁氰化钾（以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亚铁氰根计）、碘（以I计）。</w:t>
      </w:r>
    </w:p>
    <w:p w:rsidR="00E70762" w:rsidRPr="00E70762" w:rsidRDefault="00E70762" w:rsidP="00E70762">
      <w:pPr>
        <w:spacing w:line="600" w:lineRule="exact"/>
        <w:ind w:firstLineChars="200" w:firstLine="640"/>
        <w:rPr>
          <w:rFonts w:ascii="黑体" w:eastAsia="黑体" w:hAnsi="黑体" w:cs="Times New Roman"/>
          <w:bCs/>
          <w:sz w:val="32"/>
          <w:szCs w:val="32"/>
        </w:rPr>
      </w:pPr>
      <w:r w:rsidRPr="00E70762">
        <w:rPr>
          <w:rFonts w:ascii="黑体" w:eastAsia="黑体" w:hAnsi="黑体" w:cs="Times New Roman" w:hint="eastAsia"/>
          <w:bCs/>
          <w:sz w:val="32"/>
          <w:szCs w:val="32"/>
        </w:rPr>
        <w:t>九、蔬菜制品</w:t>
      </w:r>
    </w:p>
    <w:p w:rsidR="00E70762" w:rsidRDefault="00E70762" w:rsidP="00E70762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E70762" w:rsidRPr="00E70762" w:rsidRDefault="00E70762" w:rsidP="00E7076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E70762" w:rsidRDefault="00E70762" w:rsidP="00E70762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E70762" w:rsidRDefault="00E70762" w:rsidP="00E70762">
      <w:pPr>
        <w:spacing w:line="600" w:lineRule="exact"/>
        <w:ind w:firstLineChars="200" w:firstLine="640"/>
        <w:rPr>
          <w:rFonts w:ascii="仿宋" w:eastAsia="仿宋" w:hAnsi="仿宋" w:cs="仿宋_GB2312" w:hint="eastAsia"/>
          <w:color w:val="000000"/>
          <w:sz w:val="32"/>
          <w:szCs w:val="32"/>
        </w:rPr>
      </w:pP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酱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腌菜</w:t>
      </w:r>
      <w:r>
        <w:rPr>
          <w:rFonts w:ascii="Times New Roman" w:eastAsia="仿宋_GB2312" w:hAnsi="Times New Roman" w:cs="Times New Roman"/>
          <w:sz w:val="32"/>
          <w:szCs w:val="32"/>
        </w:rPr>
        <w:t>抽检项目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苯甲酸及其钠盐（以苯甲酸计）、山梨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钾盐（以山梨酸计）、脱氢乙酸及其钠盐（以脱氢乙酸计）。</w:t>
      </w:r>
    </w:p>
    <w:p w:rsidR="00E70762" w:rsidRDefault="00E70762" w:rsidP="00E70762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十、调味品</w:t>
      </w:r>
    </w:p>
    <w:p w:rsidR="00E70762" w:rsidRDefault="00E70762" w:rsidP="00E70762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E70762" w:rsidRDefault="00E70762" w:rsidP="00E70762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</w:t>
      </w:r>
      <w:r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E70762" w:rsidRDefault="00E70762" w:rsidP="00E70762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E70762" w:rsidRDefault="00E70762" w:rsidP="00E70762">
      <w:pPr>
        <w:spacing w:line="600" w:lineRule="exact"/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 酱油抽检项目包括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氨基酸态氮（以氮计）、苯甲酸及其钠盐（以苯甲酸计）、山梨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钾盐（以山梨酸计）、糖精钠（以糖精计）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E70762" w:rsidRPr="00E70762" w:rsidRDefault="00E70762" w:rsidP="00E7076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2.味精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谷氨酸钠。</w:t>
      </w:r>
    </w:p>
    <w:p w:rsidR="00E70762" w:rsidRDefault="00E70762" w:rsidP="00E70762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3.食醋</w:t>
      </w:r>
      <w:r>
        <w:rPr>
          <w:rFonts w:ascii="仿宋" w:eastAsia="仿宋" w:hAnsi="仿宋" w:cs="仿宋" w:hint="eastAsia"/>
          <w:sz w:val="32"/>
          <w:szCs w:val="32"/>
        </w:rPr>
        <w:t>抽检项目包括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总酸（以乙酸计）、苯甲酸及其钠盐（以苯甲酸计）、山梨</w:t>
      </w:r>
      <w:proofErr w:type="gramStart"/>
      <w:r>
        <w:rPr>
          <w:rFonts w:ascii="仿宋" w:eastAsia="仿宋" w:hAnsi="仿宋" w:cs="仿宋_GB2312" w:hint="eastAsia"/>
          <w:color w:val="000000"/>
          <w:sz w:val="32"/>
          <w:szCs w:val="32"/>
        </w:rPr>
        <w:t>酸及其</w:t>
      </w:r>
      <w:proofErr w:type="gramEnd"/>
      <w:r>
        <w:rPr>
          <w:rFonts w:ascii="仿宋" w:eastAsia="仿宋" w:hAnsi="仿宋" w:cs="仿宋_GB2312" w:hint="eastAsia"/>
          <w:color w:val="000000"/>
          <w:sz w:val="32"/>
          <w:szCs w:val="32"/>
        </w:rPr>
        <w:t>钾盐（以山梨酸计）。</w:t>
      </w:r>
    </w:p>
    <w:p w:rsidR="00E70762" w:rsidRPr="00E70762" w:rsidRDefault="00E70762" w:rsidP="00E70762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</w:p>
    <w:p w:rsidR="00534452" w:rsidRPr="00E70762" w:rsidRDefault="00534452">
      <w:pPr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</w:p>
    <w:p w:rsidR="009C53AB" w:rsidRPr="00534452" w:rsidRDefault="009C53AB">
      <w:pPr>
        <w:ind w:firstLine="641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bookmarkEnd w:id="0"/>
    </w:p>
    <w:sectPr w:rsidR="009C53AB" w:rsidRPr="00534452" w:rsidSect="009C53A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EF3" w:rsidRDefault="00FB6EF3" w:rsidP="009C53AB">
      <w:r>
        <w:separator/>
      </w:r>
    </w:p>
  </w:endnote>
  <w:endnote w:type="continuationSeparator" w:id="0">
    <w:p w:rsidR="00FB6EF3" w:rsidRDefault="00FB6EF3" w:rsidP="009C5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3AB" w:rsidRDefault="000968F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 filled="f" stroked="f">
          <v:textbox style="mso-fit-shape-to-text:t" inset="0,0,0,0">
            <w:txbxContent>
              <w:p w:rsidR="009C53AB" w:rsidRDefault="000968F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D1415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8684F">
                  <w:rPr>
                    <w:noProof/>
                    <w:sz w:val="18"/>
                  </w:rPr>
                  <w:t>6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EF3" w:rsidRDefault="00FB6EF3" w:rsidP="009C53AB">
      <w:r>
        <w:separator/>
      </w:r>
    </w:p>
  </w:footnote>
  <w:footnote w:type="continuationSeparator" w:id="0">
    <w:p w:rsidR="00FB6EF3" w:rsidRDefault="00FB6EF3" w:rsidP="009C5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0644E1"/>
    <w:multiLevelType w:val="singleLevel"/>
    <w:tmpl w:val="CE0644E1"/>
    <w:lvl w:ilvl="0">
      <w:start w:val="1"/>
      <w:numFmt w:val="decimal"/>
      <w:lvlText w:val="%1."/>
      <w:lvlJc w:val="left"/>
      <w:pPr>
        <w:tabs>
          <w:tab w:val="left" w:pos="880"/>
        </w:tabs>
      </w:pPr>
    </w:lvl>
  </w:abstractNum>
  <w:abstractNum w:abstractNumId="1">
    <w:nsid w:val="1281199A"/>
    <w:multiLevelType w:val="hybridMultilevel"/>
    <w:tmpl w:val="C2860CF8"/>
    <w:lvl w:ilvl="0" w:tplc="CEC88384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8742DBE"/>
    <w:multiLevelType w:val="singleLevel"/>
    <w:tmpl w:val="2CBCA090"/>
    <w:lvl w:ilvl="0">
      <w:start w:val="1"/>
      <w:numFmt w:val="decimal"/>
      <w:suff w:val="nothing"/>
      <w:lvlText w:val="%1."/>
      <w:lvlJc w:val="left"/>
      <w:rPr>
        <w:rFonts w:ascii="仿宋" w:eastAsia="仿宋" w:hAnsi="仿宋"/>
        <w:b w:val="0"/>
      </w:rPr>
    </w:lvl>
  </w:abstractNum>
  <w:abstractNum w:abstractNumId="3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4">
    <w:nsid w:val="61BF6AF3"/>
    <w:multiLevelType w:val="singleLevel"/>
    <w:tmpl w:val="61BF6AF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3AB"/>
    <w:rsid w:val="000968F8"/>
    <w:rsid w:val="000B442E"/>
    <w:rsid w:val="001A1211"/>
    <w:rsid w:val="0038684F"/>
    <w:rsid w:val="00534452"/>
    <w:rsid w:val="00667C19"/>
    <w:rsid w:val="006A094E"/>
    <w:rsid w:val="009C53AB"/>
    <w:rsid w:val="00B70B58"/>
    <w:rsid w:val="00CF497D"/>
    <w:rsid w:val="00D14155"/>
    <w:rsid w:val="00D97730"/>
    <w:rsid w:val="00E70762"/>
    <w:rsid w:val="00F13C0C"/>
    <w:rsid w:val="00FB6EF3"/>
    <w:rsid w:val="181A3EF5"/>
    <w:rsid w:val="3EC37498"/>
    <w:rsid w:val="4405781A"/>
    <w:rsid w:val="4B7A24D2"/>
    <w:rsid w:val="54173961"/>
    <w:rsid w:val="6EB3128F"/>
    <w:rsid w:val="7784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3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C5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C5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C53A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C53AB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13C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17</cp:revision>
  <dcterms:created xsi:type="dcterms:W3CDTF">2020-10-30T11:05:00Z</dcterms:created>
  <dcterms:modified xsi:type="dcterms:W3CDTF">2021-04-09T08:56:00Z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