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jc w:val="center"/>
        <w:rPr>
          <w:b/>
          <w:bCs/>
          <w:sz w:val="36"/>
          <w:szCs w:val="36"/>
        </w:rPr>
      </w:pPr>
    </w:p>
    <w:p>
      <w:pPr>
        <w:ind w:firstLine="960" w:firstLineChars="300"/>
        <w:rPr>
          <w:rFonts w:hint="default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一、畜禽肉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及副产品</w:t>
      </w:r>
    </w:p>
    <w:p>
      <w:pPr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整顿办函〔2010〕50号《食品中可能违法添加的非食用物质和易滥用的食品添加剂名单（第四批）》、农业部公告第235号《动物性食品中兽药最高残留限量》、农业部公告第292号《食品动物中停止使用洛美沙星、培氟沙星、氧氟沙星、诺氟沙星4种兽药的决定》、农业部公告第560号《兽药地方标准废止目录》</w:t>
      </w:r>
    </w:p>
    <w:p>
      <w:pPr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.羊肉抽检项目包括克伦特罗、恩诺沙星、氧氟沙星、沙丁胺醇、莱克多巴胺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仿宋_GB2312"/>
          <w:bCs/>
          <w:sz w:val="32"/>
          <w:szCs w:val="32"/>
        </w:rPr>
        <w:t>蔬菜</w:t>
      </w:r>
    </w:p>
    <w:p>
      <w:pPr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仿宋_GB2312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仿宋_GB2312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仿宋_GB2312"/>
          <w:sz w:val="32"/>
          <w:szCs w:val="32"/>
        </w:rPr>
        <w:t>抽检依据</w:t>
      </w:r>
    </w:p>
    <w:p>
      <w:pPr>
        <w:ind w:firstLine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《食品安全国家标准 食品中农药最大残留限量》（GB 2763-2014 ）、《食品安全国家标准 食品中污染物限量》（GB 2762-2012）、国家食品药品监督管理总局农业部 国家卫生和计划生育委员会关于豆芽生产过程中禁止使用6-苄基腺嘌呤等物质的公告（2015 年第 11 号）、《豆芽卫生标准》（GB 22556-2008）</w:t>
      </w:r>
    </w:p>
    <w:p>
      <w:pPr>
        <w:numPr>
          <w:ilvl w:val="0"/>
          <w:numId w:val="1"/>
        </w:numPr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检验项目</w:t>
      </w:r>
    </w:p>
    <w:p>
      <w:pPr>
        <w:numPr>
          <w:ilvl w:val="0"/>
          <w:numId w:val="2"/>
        </w:numPr>
        <w:ind w:firstLine="640" w:firstLineChars="20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大白菜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包括克百威</w:t>
      </w:r>
      <w:r>
        <w:rPr>
          <w:rFonts w:hint="eastAsia" w:ascii="仿宋" w:hAnsi="仿宋" w:eastAsia="仿宋" w:cs="仿宋_GB2312"/>
          <w:sz w:val="32"/>
          <w:szCs w:val="32"/>
        </w:rPr>
        <w:t>、毒死蜱、甲胺磷、氧乐果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ind w:firstLine="640" w:firstLineChars="20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甜椒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敌敌畏,甲胺磷,克百威,氧乐果。</w:t>
      </w:r>
    </w:p>
    <w:p>
      <w:pPr>
        <w:numPr>
          <w:ilvl w:val="0"/>
          <w:numId w:val="2"/>
        </w:numPr>
        <w:ind w:firstLine="640" w:firstLineChars="20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菜薹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啶虫脒,甲胺磷,克百威,氧乐果。</w:t>
      </w:r>
    </w:p>
    <w:p>
      <w:pPr>
        <w:ind w:firstLine="640" w:firstLineChars="20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仿宋_GB2312"/>
          <w:bCs/>
          <w:sz w:val="32"/>
          <w:szCs w:val="32"/>
        </w:rPr>
        <w:t>水果</w:t>
      </w:r>
    </w:p>
    <w:p>
      <w:pPr>
        <w:numPr>
          <w:ilvl w:val="0"/>
          <w:numId w:val="0"/>
        </w:numPr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仿宋_GB2312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仿宋_GB2312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仿宋_GB2312"/>
          <w:sz w:val="32"/>
          <w:szCs w:val="32"/>
        </w:rPr>
        <w:t>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食品中农药最大残留限量》（GB 2763-2014 ）、《食品安全国家标准 食品中污染物限量》（GB 2762-2012）</w:t>
      </w:r>
    </w:p>
    <w:p>
      <w:pPr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仿宋_GB2312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仿宋_GB2312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仿宋_GB2312"/>
          <w:sz w:val="32"/>
          <w:szCs w:val="32"/>
        </w:rPr>
        <w:t>检验项目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柿子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克百威,水胺硫磷,涕灭威,辛硫磷。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橙子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丙溴磷,多菌灵,克百威,水胺硫磷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菠萝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多菌灵,二嗪磷,硫线磷,灭多威,烯酰吗啉。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草莓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阿维菌素,多菌灵,甲拌磷,烯酰吗啉。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Times New Roman"/>
          <w:sz w:val="32"/>
          <w:szCs w:val="32"/>
        </w:rPr>
        <w:t>、水产品</w:t>
      </w:r>
    </w:p>
    <w:p>
      <w:pPr>
        <w:numPr>
          <w:ilvl w:val="0"/>
          <w:numId w:val="0"/>
        </w:num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仿宋_GB2312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仿宋_GB2312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抽检依据是抽检依据是《食品安全国家标准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鲜、冻动物性水产品</w:t>
      </w:r>
      <w:r>
        <w:rPr>
          <w:rFonts w:ascii="Times New Roman" w:hAnsi="Times New Roman" w:eastAsia="仿宋_GB2312" w:cs="Times New Roman"/>
          <w:sz w:val="32"/>
          <w:szCs w:val="32"/>
        </w:rPr>
        <w:t>》（GB 27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33</w:t>
      </w:r>
      <w:r>
        <w:rPr>
          <w:rFonts w:ascii="Times New Roman" w:hAnsi="Times New Roman" w:eastAsia="仿宋_GB2312" w:cs="Times New Roman"/>
          <w:sz w:val="32"/>
          <w:szCs w:val="32"/>
        </w:rPr>
        <w:t>）、《食品安全国家标准 食品中污染物限量》（GB 2762）等标准及产品明示标准和指标的要求。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仿宋_GB2312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仿宋_GB2312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仿宋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淡水鱼</w:t>
      </w:r>
      <w:r>
        <w:rPr>
          <w:rFonts w:ascii="Times New Roman" w:hAnsi="Times New Roman" w:eastAsia="仿宋_GB2312" w:cs="Times New Roman"/>
          <w:sz w:val="32"/>
          <w:szCs w:val="32"/>
        </w:rPr>
        <w:t>抽检项目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包括</w:t>
      </w:r>
      <w:r>
        <w:rPr>
          <w:rFonts w:hint="eastAsia" w:ascii="仿宋" w:hAnsi="仿宋" w:eastAsia="仿宋" w:cs="仿宋_GB2312"/>
          <w:sz w:val="32"/>
          <w:szCs w:val="32"/>
        </w:rPr>
        <w:t>地西泮,恩诺沙星,呋喃西林代谢物,呋喃唑酮代谢物,孔雀石绿,氯霉素,培氟沙星,氧氟沙星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海水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虾</w:t>
      </w:r>
      <w:r>
        <w:rPr>
          <w:rFonts w:ascii="Times New Roman" w:hAnsi="Times New Roman" w:eastAsia="仿宋_GB2312" w:cs="Times New Roman"/>
          <w:sz w:val="32"/>
          <w:szCs w:val="32"/>
        </w:rPr>
        <w:t>抽检项目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包括</w:t>
      </w:r>
      <w:r>
        <w:rPr>
          <w:rFonts w:hint="eastAsia" w:ascii="仿宋" w:hAnsi="仿宋" w:eastAsia="仿宋" w:cs="仿宋_GB2312"/>
          <w:sz w:val="32"/>
          <w:szCs w:val="32"/>
        </w:rPr>
        <w:t>恩诺沙星,呋喃唑酮代谢物,氟苯尼考,镉（以Cd计）,氯霉素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3.淡水虾抽检项目包括</w:t>
      </w:r>
      <w:r>
        <w:rPr>
          <w:rFonts w:hint="eastAsia" w:ascii="仿宋" w:hAnsi="仿宋" w:eastAsia="仿宋" w:cs="仿宋_GB2312"/>
          <w:sz w:val="32"/>
          <w:szCs w:val="32"/>
        </w:rPr>
        <w:t>恩诺沙星,呋喃西林代谢物,呋喃唑酮代谢物,氟苯尼考,氯霉素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4.大闸蟹抽检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_GB2312"/>
          <w:sz w:val="32"/>
          <w:szCs w:val="32"/>
        </w:rPr>
        <w:t>呋喃西林代谢物,孔雀石绿,氯霉素,氧氟沙星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5.海水蟹抽检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_GB2312"/>
          <w:sz w:val="32"/>
          <w:szCs w:val="32"/>
        </w:rPr>
        <w:t>镉（以Cd计）,孔雀石绿,氯霉素,氧氟沙星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生干坚果与籽类食品</w:t>
      </w:r>
    </w:p>
    <w:p>
      <w:pPr>
        <w:numPr>
          <w:ilvl w:val="0"/>
          <w:numId w:val="0"/>
        </w:num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《食品安全国家标准 坚果与籽类食品》（GB 19300-2014）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核桃、夏威夷果、长寿果、碧根果，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_GB2312"/>
          <w:sz w:val="32"/>
          <w:szCs w:val="32"/>
        </w:rPr>
        <w:t>过氧化值（以脂肪计）,铅（以Pb计）,酸价（以脂肪计）（KOH)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六、豆制品</w:t>
      </w:r>
    </w:p>
    <w:p>
      <w:pPr>
        <w:spacing w:line="60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（二）检验项目</w:t>
      </w:r>
    </w:p>
    <w:p>
      <w:pPr>
        <w:numPr>
          <w:ilvl w:val="0"/>
          <w:numId w:val="4"/>
        </w:num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豆干</w:t>
      </w:r>
      <w:r>
        <w:rPr>
          <w:rFonts w:ascii="Times New Roman" w:hAnsi="Times New Roman" w:eastAsia="仿宋_GB2312" w:cs="Times New Roman"/>
          <w:sz w:val="32"/>
          <w:szCs w:val="32"/>
        </w:rPr>
        <w:t>抽检项目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苯甲酸及其钠盐（以苯甲酸计）,铝的残留量（干样品，以Al计),铅（以Pb计）,山梨酸及其钾盐（以山梨酸计）,糖精钠（以糖精计）。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、肉制品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食品中致病菌限量》（GB 29921-2013）等标准及产品明示标准和指标的要求。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1.蒸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肉制品</w:t>
      </w:r>
      <w:r>
        <w:rPr>
          <w:rFonts w:ascii="Times New Roman" w:hAnsi="Times New Roman" w:eastAsia="仿宋_GB2312" w:cs="Times New Roman"/>
          <w:sz w:val="32"/>
          <w:szCs w:val="32"/>
        </w:rPr>
        <w:t>抽检项目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包括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苯甲酸及其钠盐（以苯甲酸计）,山梨酸及其钾盐（以山梨酸计）,亚硝酸盐（以NaNO计）,胭脂红及铝色淀,诱惑红及其铝色淀（以诱惑红计）。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八、食用油、油脂及其制品</w:t>
      </w:r>
    </w:p>
    <w:p>
      <w:pPr>
        <w:ind w:firstLine="640" w:firstLineChars="200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抽检依据是《食品安全国家标准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植物油</w:t>
      </w:r>
      <w:r>
        <w:rPr>
          <w:rFonts w:hint="eastAsia" w:ascii="仿宋" w:hAnsi="仿宋" w:eastAsia="仿宋" w:cs="仿宋_GB2312"/>
          <w:sz w:val="32"/>
          <w:szCs w:val="32"/>
        </w:rPr>
        <w:t>》（GB 27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_GB2312"/>
          <w:sz w:val="32"/>
          <w:szCs w:val="32"/>
        </w:rPr>
        <w:t>）等标准及产品明示标准和指标的要求。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1.煎炸用油检验项目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极性组分,酸价（KOH)。</w:t>
      </w:r>
    </w:p>
    <w:p>
      <w:pPr>
        <w:ind w:firstLine="641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九、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婴幼儿配方乳制品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default" w:ascii="楷体" w:hAnsi="楷体" w:eastAsia="仿宋" w:cs="楷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中蛋白质的测定</w:t>
      </w:r>
      <w:r>
        <w:rPr>
          <w:rFonts w:hint="eastAsia" w:ascii="仿宋" w:hAnsi="仿宋" w:eastAsia="仿宋" w:cs="仿宋"/>
          <w:sz w:val="32"/>
          <w:szCs w:val="32"/>
        </w:rPr>
        <w:t xml:space="preserve">》（GB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5009.5-2016</w:t>
      </w:r>
      <w:r>
        <w:rPr>
          <w:rFonts w:hint="eastAsia" w:ascii="仿宋" w:hAnsi="仿宋" w:eastAsia="仿宋" w:cs="仿宋"/>
          <w:sz w:val="32"/>
          <w:szCs w:val="32"/>
        </w:rPr>
        <w:t>）、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原料乳与乳制品中三聚氰胺检测方法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GB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/T 22388-2008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）、《</w:t>
      </w:r>
      <w:r>
        <w:rPr>
          <w:rFonts w:hint="eastAsia" w:ascii="仿宋" w:hAnsi="仿宋" w:eastAsia="仿宋" w:cs="仿宋"/>
          <w:sz w:val="32"/>
          <w:szCs w:val="32"/>
        </w:rPr>
        <w:t>食品安全国家标准 食品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微生物学检验 菌落总数测定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GB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4789.2-2016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）、《</w:t>
      </w:r>
      <w:r>
        <w:rPr>
          <w:rFonts w:hint="eastAsia" w:ascii="仿宋" w:hAnsi="仿宋" w:eastAsia="仿宋" w:cs="仿宋"/>
          <w:sz w:val="32"/>
          <w:szCs w:val="32"/>
        </w:rPr>
        <w:t>食品安全国家标准 食品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微生物学检验 大肠菌群计数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GB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4789.3-2016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ind w:firstLine="641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1.婴幼儿配方乳制品检验项目包括大肠菌群,蛋白质,菌落总数,三聚氰胺。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IkaLoOz&#10;AQAAWQMAAA4AAAAAAAAAAQAgAAAAH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0644E1"/>
    <w:multiLevelType w:val="singleLevel"/>
    <w:tmpl w:val="CE0644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8742DBE"/>
    <w:multiLevelType w:val="singleLevel"/>
    <w:tmpl w:val="58742DBE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3">
    <w:nsid w:val="61BF6AF3"/>
    <w:multiLevelType w:val="singleLevel"/>
    <w:tmpl w:val="61BF6A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1A3EF5"/>
    <w:rsid w:val="3EC37498"/>
    <w:rsid w:val="4405781A"/>
    <w:rsid w:val="4B7A24D2"/>
    <w:rsid w:val="54173961"/>
    <w:rsid w:val="6EB3128F"/>
    <w:rsid w:val="778479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655</Words>
  <Characters>3735</Characters>
  <Lines>31</Lines>
  <Paragraphs>8</Paragraphs>
  <TotalTime>6</TotalTime>
  <ScaleCrop>false</ScaleCrop>
  <LinksUpToDate>false</LinksUpToDate>
  <CharactersWithSpaces>4382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2020-10-30T11:05:00Z</dcterms:created>
  <dc:creator>lenovo</dc:creator>
  <cp:lastModifiedBy>admin</cp:lastModifiedBy>
  <dcterms:modified xsi:type="dcterms:W3CDTF">2020-11-09T03:15:01Z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