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FB" w:rsidRDefault="005F0C6C" w:rsidP="0072407A">
      <w:pPr>
        <w:adjustRightInd/>
        <w:snapToGrid/>
        <w:spacing w:before="345" w:after="60" w:line="560" w:lineRule="exact"/>
        <w:jc w:val="center"/>
        <w:outlineLvl w:val="1"/>
        <w:rPr>
          <w:rFonts w:asciiTheme="majorEastAsia" w:eastAsiaTheme="majorEastAsia" w:hAnsiTheme="majorEastAsia" w:cs="宋体"/>
          <w:color w:val="45423F"/>
          <w:sz w:val="36"/>
          <w:szCs w:val="36"/>
        </w:rPr>
      </w:pPr>
      <w:r w:rsidRPr="005F0C6C">
        <w:rPr>
          <w:rFonts w:asciiTheme="majorEastAsia" w:eastAsiaTheme="majorEastAsia" w:hAnsiTheme="majorEastAsia" w:cs="宋体" w:hint="eastAsia"/>
          <w:color w:val="45423F"/>
          <w:sz w:val="36"/>
          <w:szCs w:val="36"/>
        </w:rPr>
        <w:t>拟对建设项目环境影响评价文件作出审批意见的公示</w:t>
      </w:r>
    </w:p>
    <w:p w:rsidR="0072407A" w:rsidRPr="00265FCF" w:rsidRDefault="005F0C6C" w:rsidP="00265FCF">
      <w:pPr>
        <w:wordWrap w:val="0"/>
        <w:adjustRightInd/>
        <w:snapToGrid/>
        <w:spacing w:before="75" w:after="75" w:line="480" w:lineRule="auto"/>
        <w:jc w:val="center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5F0C6C">
        <w:rPr>
          <w:rFonts w:asciiTheme="majorEastAsia" w:eastAsiaTheme="majorEastAsia" w:hAnsiTheme="majorEastAsia" w:cs="宋体" w:hint="eastAsia"/>
          <w:color w:val="45423F"/>
          <w:sz w:val="32"/>
          <w:szCs w:val="32"/>
        </w:rPr>
        <w:t>（</w:t>
      </w:r>
      <w:r w:rsidR="00905701" w:rsidRPr="00265FCF">
        <w:rPr>
          <w:rFonts w:ascii="仿宋" w:eastAsia="仿宋" w:hAnsi="仿宋" w:cs="宋体" w:hint="eastAsia"/>
          <w:sz w:val="28"/>
          <w:szCs w:val="28"/>
        </w:rPr>
        <w:t>宁武县德盛商贸有限公司型煤生产项目</w:t>
      </w:r>
      <w:r w:rsidR="00265FCF" w:rsidRPr="00265FCF">
        <w:rPr>
          <w:rFonts w:ascii="仿宋" w:eastAsia="仿宋" w:hAnsi="仿宋" w:cs="宋体" w:hint="eastAsia"/>
          <w:sz w:val="28"/>
          <w:szCs w:val="28"/>
        </w:rPr>
        <w:t>、</w:t>
      </w:r>
      <w:r w:rsidR="00265FCF" w:rsidRPr="00265FCF">
        <w:rPr>
          <w:rFonts w:ascii="仿宋" w:eastAsia="仿宋" w:hAnsi="仿宋" w:cs="仿宋" w:hint="eastAsia"/>
          <w:bCs/>
          <w:color w:val="000000"/>
          <w:sz w:val="28"/>
          <w:szCs w:val="28"/>
          <w:shd w:val="clear" w:color="auto" w:fill="FFFFFF"/>
        </w:rPr>
        <w:t>宁武县福凯商贸有限公示民用洁净煤供应点项目、宁武县巨龙型煤销售有限公司新建储煤场项目、</w:t>
      </w:r>
      <w:r w:rsidR="00265FCF" w:rsidRPr="00265FCF">
        <w:rPr>
          <w:rFonts w:ascii="仿宋" w:eastAsia="仿宋" w:hAnsi="仿宋" w:cs="宋体" w:hint="eastAsia"/>
          <w:sz w:val="28"/>
          <w:szCs w:val="28"/>
        </w:rPr>
        <w:t>宁武县祥盛型煤加工有限公司型煤生产项目</w:t>
      </w:r>
    </w:p>
    <w:p w:rsidR="005F0C6C" w:rsidRPr="00265FCF" w:rsidRDefault="0032370C" w:rsidP="0072407A">
      <w:pPr>
        <w:adjustRightInd/>
        <w:snapToGrid/>
        <w:spacing w:before="75" w:after="75" w:line="560" w:lineRule="exact"/>
        <w:jc w:val="center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265FCF">
        <w:rPr>
          <w:rFonts w:ascii="仿宋" w:eastAsia="仿宋" w:hAnsi="仿宋" w:cs="Times New Roman" w:hint="eastAsia"/>
          <w:sz w:val="28"/>
          <w:szCs w:val="28"/>
        </w:rPr>
        <w:t>环境影响报告表</w:t>
      </w:r>
      <w:r w:rsidR="005F0C6C" w:rsidRPr="00265FCF">
        <w:rPr>
          <w:rFonts w:ascii="仿宋" w:eastAsia="仿宋" w:hAnsi="仿宋" w:cs="宋体" w:hint="eastAsia"/>
          <w:color w:val="45423F"/>
          <w:sz w:val="28"/>
          <w:szCs w:val="28"/>
        </w:rPr>
        <w:t>）</w:t>
      </w:r>
      <w:r w:rsidR="005F0C6C" w:rsidRPr="00265FCF">
        <w:rPr>
          <w:rFonts w:ascii="微软雅黑" w:eastAsia="仿宋" w:hAnsi="微软雅黑" w:cs="宋体" w:hint="eastAsia"/>
          <w:color w:val="A9A9A9"/>
          <w:sz w:val="28"/>
          <w:szCs w:val="28"/>
        </w:rPr>
        <w:t> </w:t>
      </w:r>
    </w:p>
    <w:tbl>
      <w:tblPr>
        <w:tblW w:w="15466" w:type="dxa"/>
        <w:tblBorders>
          <w:top w:val="single" w:sz="24" w:space="0" w:color="DCDCDC"/>
          <w:left w:val="single" w:sz="24" w:space="0" w:color="DCDCDC"/>
          <w:bottom w:val="single" w:sz="24" w:space="0" w:color="DCDCDC"/>
          <w:right w:val="single" w:sz="24" w:space="0" w:color="DCDCDC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799"/>
        <w:gridCol w:w="863"/>
        <w:gridCol w:w="761"/>
        <w:gridCol w:w="927"/>
        <w:gridCol w:w="3061"/>
        <w:gridCol w:w="6277"/>
        <w:gridCol w:w="2235"/>
      </w:tblGrid>
      <w:tr w:rsidR="005F0C6C" w:rsidRPr="005F0C6C" w:rsidTr="005B61D0">
        <w:trPr>
          <w:trHeight w:val="915"/>
        </w:trPr>
        <w:tc>
          <w:tcPr>
            <w:tcW w:w="543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0C6C" w:rsidRPr="005F0C6C" w:rsidRDefault="005F0C6C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F0C6C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799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0C6C" w:rsidRPr="005F0C6C" w:rsidRDefault="005F0C6C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F0C6C"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863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0C6C" w:rsidRPr="005F0C6C" w:rsidRDefault="005F0C6C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F0C6C">
              <w:rPr>
                <w:rFonts w:ascii="宋体" w:eastAsia="宋体" w:hAnsi="宋体" w:cs="宋体" w:hint="eastAsia"/>
                <w:sz w:val="24"/>
                <w:szCs w:val="24"/>
              </w:rPr>
              <w:t>建设地点</w:t>
            </w:r>
          </w:p>
        </w:tc>
        <w:tc>
          <w:tcPr>
            <w:tcW w:w="761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0C6C" w:rsidRPr="005F0C6C" w:rsidRDefault="005F0C6C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F0C6C">
              <w:rPr>
                <w:rFonts w:ascii="宋体" w:eastAsia="宋体" w:hAnsi="宋体" w:cs="宋体" w:hint="eastAsia"/>
                <w:sz w:val="24"/>
                <w:szCs w:val="24"/>
              </w:rPr>
              <w:t>建设单位</w:t>
            </w:r>
          </w:p>
        </w:tc>
        <w:tc>
          <w:tcPr>
            <w:tcW w:w="927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0C6C" w:rsidRPr="005F0C6C" w:rsidRDefault="005F0C6C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F0C6C">
              <w:rPr>
                <w:rFonts w:ascii="宋体" w:eastAsia="宋体" w:hAnsi="宋体" w:cs="宋体" w:hint="eastAsia"/>
                <w:sz w:val="24"/>
                <w:szCs w:val="24"/>
              </w:rPr>
              <w:t>环评编制单位</w:t>
            </w:r>
          </w:p>
        </w:tc>
        <w:tc>
          <w:tcPr>
            <w:tcW w:w="3061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0C6C" w:rsidRPr="005F0C6C" w:rsidRDefault="005F0C6C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F0C6C">
              <w:rPr>
                <w:rFonts w:ascii="宋体" w:eastAsia="宋体" w:hAnsi="宋体" w:cs="宋体" w:hint="eastAsia"/>
                <w:sz w:val="24"/>
                <w:szCs w:val="24"/>
              </w:rPr>
              <w:t>建设项目概况</w:t>
            </w:r>
          </w:p>
        </w:tc>
        <w:tc>
          <w:tcPr>
            <w:tcW w:w="6277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0C6C" w:rsidRPr="005F0C6C" w:rsidRDefault="005F0C6C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F0C6C">
              <w:rPr>
                <w:rFonts w:ascii="宋体" w:eastAsia="宋体" w:hAnsi="宋体" w:cs="宋体" w:hint="eastAsia"/>
                <w:sz w:val="24"/>
                <w:szCs w:val="24"/>
              </w:rPr>
              <w:t>主要环境影响及预防或者减轻不良环境影响的对策和措施</w:t>
            </w:r>
          </w:p>
        </w:tc>
        <w:tc>
          <w:tcPr>
            <w:tcW w:w="2235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47DCA" w:rsidRDefault="005F0C6C" w:rsidP="00F47DCA">
            <w:pPr>
              <w:wordWrap w:val="0"/>
              <w:adjustRightInd/>
              <w:snapToGrid/>
              <w:spacing w:before="75" w:after="75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F0C6C">
              <w:rPr>
                <w:rFonts w:ascii="宋体" w:eastAsia="宋体" w:hAnsi="宋体" w:cs="宋体" w:hint="eastAsia"/>
                <w:sz w:val="24"/>
                <w:szCs w:val="24"/>
              </w:rPr>
              <w:t xml:space="preserve">建设单位开展的公众参与情况 </w:t>
            </w:r>
          </w:p>
          <w:p w:rsidR="005F0C6C" w:rsidRPr="005F0C6C" w:rsidRDefault="005F0C6C" w:rsidP="00F47DCA">
            <w:pPr>
              <w:wordWrap w:val="0"/>
              <w:adjustRightInd/>
              <w:snapToGrid/>
              <w:spacing w:before="75" w:after="75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F0C6C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（报告书填写）</w:t>
            </w:r>
          </w:p>
        </w:tc>
      </w:tr>
      <w:tr w:rsidR="005F0C6C" w:rsidRPr="005F0C6C" w:rsidTr="00731D16">
        <w:trPr>
          <w:trHeight w:val="2495"/>
        </w:trPr>
        <w:tc>
          <w:tcPr>
            <w:tcW w:w="543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0C6C" w:rsidRPr="00905701" w:rsidRDefault="005F0C6C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05701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0C6C" w:rsidRPr="00905701" w:rsidRDefault="00905701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05701">
              <w:rPr>
                <w:rFonts w:ascii="仿宋" w:eastAsia="仿宋" w:hAnsi="仿宋" w:cs="宋体" w:hint="eastAsia"/>
                <w:sz w:val="24"/>
                <w:szCs w:val="24"/>
              </w:rPr>
              <w:t>型煤生产项目</w:t>
            </w:r>
          </w:p>
        </w:tc>
        <w:tc>
          <w:tcPr>
            <w:tcW w:w="863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0C6C" w:rsidRPr="00905701" w:rsidRDefault="00905701" w:rsidP="00905701">
            <w:pPr>
              <w:wordWrap w:val="0"/>
              <w:adjustRightInd/>
              <w:snapToGrid/>
              <w:spacing w:before="75" w:after="75" w:line="48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05701">
              <w:rPr>
                <w:rFonts w:ascii="仿宋" w:eastAsia="仿宋" w:hAnsi="仿宋" w:cs="宋体" w:hint="eastAsia"/>
                <w:sz w:val="24"/>
                <w:szCs w:val="24"/>
              </w:rPr>
              <w:t>宁武县凤凰镇窑子</w:t>
            </w:r>
            <w:r w:rsidRPr="00905701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坪</w:t>
            </w:r>
          </w:p>
        </w:tc>
        <w:tc>
          <w:tcPr>
            <w:tcW w:w="761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0C6C" w:rsidRPr="00905701" w:rsidRDefault="00905701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05701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宁武县德盛商贸有</w:t>
            </w:r>
            <w:r w:rsidRPr="00905701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限公司</w:t>
            </w:r>
          </w:p>
        </w:tc>
        <w:tc>
          <w:tcPr>
            <w:tcW w:w="927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0C6C" w:rsidRPr="00905701" w:rsidRDefault="00905701" w:rsidP="006019C2">
            <w:pPr>
              <w:wordWrap w:val="0"/>
              <w:adjustRightInd/>
              <w:snapToGrid/>
              <w:spacing w:before="75" w:after="75" w:line="48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905701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山西三多环保有限责任公司</w:t>
            </w:r>
          </w:p>
        </w:tc>
        <w:tc>
          <w:tcPr>
            <w:tcW w:w="3061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0C6C" w:rsidRPr="00905701" w:rsidRDefault="00C37D58" w:rsidP="00905701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05701">
              <w:rPr>
                <w:rFonts w:ascii="仿宋" w:eastAsia="仿宋" w:hAnsi="仿宋" w:cs="宋体" w:hint="eastAsia"/>
                <w:sz w:val="24"/>
                <w:szCs w:val="24"/>
              </w:rPr>
              <w:t>主要建设内容包括</w:t>
            </w:r>
            <w:r w:rsidR="00905701" w:rsidRPr="00905701">
              <w:rPr>
                <w:rFonts w:ascii="仿宋" w:eastAsia="仿宋" w:hAnsi="仿宋" w:cs="宋体" w:hint="eastAsia"/>
                <w:bCs/>
                <w:sz w:val="24"/>
                <w:szCs w:val="24"/>
              </w:rPr>
              <w:t>：</w:t>
            </w:r>
            <w:r w:rsidR="00905701" w:rsidRPr="00905701">
              <w:rPr>
                <w:rFonts w:ascii="仿宋" w:eastAsia="仿宋" w:hAnsi="仿宋" w:cs="宋体" w:hint="eastAsia"/>
                <w:bCs/>
                <w:szCs w:val="21"/>
              </w:rPr>
              <w:t>本项目主要为生产车间（2800m</w:t>
            </w:r>
            <w:r w:rsidR="00905701" w:rsidRPr="00905701">
              <w:rPr>
                <w:rFonts w:ascii="仿宋" w:eastAsia="仿宋" w:hAnsi="仿宋" w:cs="宋体" w:hint="eastAsia"/>
                <w:bCs/>
                <w:szCs w:val="21"/>
                <w:vertAlign w:val="superscript"/>
              </w:rPr>
              <w:t>2</w:t>
            </w:r>
            <w:r w:rsidR="00905701" w:rsidRPr="00905701">
              <w:rPr>
                <w:rFonts w:ascii="仿宋" w:eastAsia="仿宋" w:hAnsi="仿宋" w:cs="宋体" w:hint="eastAsia"/>
                <w:bCs/>
                <w:szCs w:val="21"/>
              </w:rPr>
              <w:t>，内含破碎车间、配料车间、烘干车间、原料库房、成品库房）和办公生活区及相关环保设施的建设，购置配煤机、破碎机、粘合剂添加器、双轴搅拌机、煤球机等。</w:t>
            </w:r>
          </w:p>
        </w:tc>
        <w:tc>
          <w:tcPr>
            <w:tcW w:w="6277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74D3C" w:rsidRPr="00374D3C" w:rsidRDefault="00374D3C" w:rsidP="00374D3C">
            <w:pPr>
              <w:shd w:val="solid" w:color="FFFFFF" w:fill="auto"/>
              <w:autoSpaceDN w:val="0"/>
              <w:spacing w:line="520" w:lineRule="exact"/>
              <w:ind w:firstLineChars="250" w:firstLine="600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、严格落实施工期污水、扬尘、噪声、固废等污染防治措施。严格落实《报告表》全封闭</w:t>
            </w:r>
            <w:r w:rsidRPr="00374D3C">
              <w:rPr>
                <w:rFonts w:ascii="仿宋" w:eastAsia="仿宋" w:hAnsi="仿宋" w:hint="eastAsia"/>
                <w:sz w:val="24"/>
                <w:szCs w:val="24"/>
              </w:rPr>
              <w:t>生产车间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、集尘罩+高效布袋除尘、喷淋洒水、初期雨水收集池、洗车平台等工程的建设。施工废水、生活污水经沉淀处理后，用于施工现场洒水降尘，不得外排；施工场地采取边界围挡、物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料遮盖、定期洒水降尘、运输车辆加盖篷布等措施减少扬尘；禁止夜间施工，建筑施工场地噪声应满足《建筑施工场界噪声排放标准》（GB12523-2011）要求，建筑垃圾、工程弃渣和生活垃圾分类收集并合理处置；采取合理施工方案，减少施工场地和道路两侧植被破坏，及时做好生态恢复与道路沿线绿化工作。</w:t>
            </w:r>
          </w:p>
          <w:p w:rsidR="00374D3C" w:rsidRPr="00374D3C" w:rsidRDefault="00374D3C" w:rsidP="00374D3C">
            <w:pPr>
              <w:shd w:val="solid" w:color="FFFFFF" w:fill="auto"/>
              <w:autoSpaceDN w:val="0"/>
              <w:spacing w:line="520" w:lineRule="exact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374D3C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shd w:val="clear" w:color="auto" w:fill="FFFFFF"/>
              </w:rPr>
              <w:t>落实运营期污废水处理措施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。项目进出口处设置洗车平台，对进出场车辆轮胎进行冲洗，洗车废水经一座20立方米沉淀池沉淀后用于场地洒水；场区地势低洼处设置200立方米初期雨水收集池，经沉淀后用于场区洒水抑尘，不得随意外排；生活污水用于场区洒水；各涉水设施，必须做好防渗漏处理，确保地下水、地表水不受污染。落实各项污染防治措施，合理利用水资源。</w:t>
            </w:r>
          </w:p>
          <w:p w:rsidR="00374D3C" w:rsidRPr="00374D3C" w:rsidRDefault="00374D3C" w:rsidP="00374D3C">
            <w:pPr>
              <w:shd w:val="solid" w:color="FFFFFF" w:fill="auto"/>
              <w:autoSpaceDN w:val="0"/>
              <w:spacing w:line="520" w:lineRule="exact"/>
              <w:ind w:firstLineChars="250" w:firstLine="600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374D3C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shd w:val="clear" w:color="auto" w:fill="FFFFFF"/>
              </w:rPr>
              <w:t>落实运营期大气污染防治措施。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严格落实报告表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提出的生产车间全封闭，生产各系统分别配备喷雾或喷淋等抑尘、降尘、集尘罩+高效布袋除尘等措施，运输车辆采取冲洗、道路硬化等措施，满足《煤炭工业污染物排放标准》（GB20426—2006）的相关要求。采暖采用电采暖，不得擅自安装燃煤采暖锅炉或设施。</w:t>
            </w:r>
          </w:p>
          <w:p w:rsidR="00374D3C" w:rsidRPr="00374D3C" w:rsidRDefault="00374D3C" w:rsidP="00374D3C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374D3C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374D3C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shd w:val="clear" w:color="auto" w:fill="FFFFFF"/>
              </w:rPr>
              <w:t>落实运营期噪声污染防治措施。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合理布置作业时段，采取有效措施，确保厂界噪声符合国家标准限值要求，防止噪声扰民，满足</w:t>
            </w:r>
            <w:r w:rsidRPr="00374D3C">
              <w:rPr>
                <w:rFonts w:ascii="仿宋" w:eastAsia="仿宋" w:hAnsi="仿宋" w:hint="eastAsia"/>
                <w:sz w:val="24"/>
                <w:szCs w:val="24"/>
              </w:rPr>
              <w:t>《工业企业厂界噪声排放标准》（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GB12348—2008</w:t>
            </w:r>
            <w:r w:rsidRPr="00374D3C">
              <w:rPr>
                <w:rFonts w:ascii="仿宋" w:eastAsia="仿宋" w:hAnsi="仿宋" w:hint="eastAsia"/>
                <w:sz w:val="24"/>
                <w:szCs w:val="24"/>
              </w:rPr>
              <w:t>）2类限值要求。</w:t>
            </w:r>
          </w:p>
          <w:p w:rsidR="005F0C6C" w:rsidRPr="00374D3C" w:rsidRDefault="00374D3C" w:rsidP="00374D3C">
            <w:pPr>
              <w:spacing w:line="520" w:lineRule="exact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374D3C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74D3C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shd w:val="clear" w:color="auto" w:fill="FFFFFF"/>
              </w:rPr>
              <w:t>落实固体废物污染防治措施。生活垃圾应分类收集，定期清运至环卫部门指定地点处置，</w:t>
            </w:r>
            <w:r w:rsidRPr="00374D3C">
              <w:rPr>
                <w:rFonts w:ascii="仿宋" w:eastAsia="仿宋" w:hAnsi="仿宋" w:hint="eastAsia"/>
                <w:sz w:val="24"/>
                <w:szCs w:val="24"/>
              </w:rPr>
              <w:t>不得随意倾倒，符合《一般工业固体废物贮存、处置场污染控制标准》（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GB18599—2001</w:t>
            </w:r>
            <w:r w:rsidRPr="00374D3C">
              <w:rPr>
                <w:rFonts w:ascii="仿宋" w:eastAsia="仿宋" w:hAnsi="仿宋" w:hint="eastAsia"/>
                <w:sz w:val="24"/>
                <w:szCs w:val="24"/>
              </w:rPr>
              <w:t>）的要求；危险废物储存于危废暂存间，委托有资质单位处置。</w:t>
            </w:r>
          </w:p>
        </w:tc>
        <w:tc>
          <w:tcPr>
            <w:tcW w:w="2235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F0C6C" w:rsidRPr="005F0C6C" w:rsidRDefault="005F0C6C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F0C6C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无</w:t>
            </w:r>
          </w:p>
        </w:tc>
      </w:tr>
      <w:tr w:rsidR="00DD31C6" w:rsidRPr="00374D3C" w:rsidTr="000A28E5">
        <w:trPr>
          <w:trHeight w:val="1219"/>
        </w:trPr>
        <w:tc>
          <w:tcPr>
            <w:tcW w:w="543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D31C6" w:rsidRPr="00374D3C" w:rsidRDefault="00DD31C6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74D3C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799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D31C6" w:rsidRPr="00374D3C" w:rsidRDefault="00DD31C6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民用洁净煤供应点</w:t>
            </w:r>
          </w:p>
        </w:tc>
        <w:tc>
          <w:tcPr>
            <w:tcW w:w="863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D31C6" w:rsidRPr="00374D3C" w:rsidRDefault="00DD31C6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74D3C">
              <w:rPr>
                <w:rFonts w:ascii="仿宋" w:eastAsia="仿宋" w:hAnsi="仿宋" w:hint="eastAsia"/>
                <w:sz w:val="24"/>
                <w:szCs w:val="24"/>
              </w:rPr>
              <w:t>宁武县阳方口镇南庄村</w:t>
            </w:r>
          </w:p>
        </w:tc>
        <w:tc>
          <w:tcPr>
            <w:tcW w:w="761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D31C6" w:rsidRPr="00374D3C" w:rsidRDefault="00DD31C6" w:rsidP="000A28E5">
            <w:pPr>
              <w:wordWrap w:val="0"/>
              <w:adjustRightInd/>
              <w:snapToGrid/>
              <w:spacing w:before="75" w:after="75" w:line="48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宁武县福凯商贸有限公司</w:t>
            </w:r>
          </w:p>
        </w:tc>
        <w:tc>
          <w:tcPr>
            <w:tcW w:w="927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672972" w:rsidRDefault="00672972" w:rsidP="0067297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72972" w:rsidRDefault="00672972" w:rsidP="0067297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72972" w:rsidRDefault="00672972" w:rsidP="0067297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72972" w:rsidRDefault="00672972" w:rsidP="0067297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17F7E" w:rsidRDefault="00DD31C6" w:rsidP="00672972">
            <w:pPr>
              <w:rPr>
                <w:rFonts w:ascii="仿宋" w:eastAsia="仿宋" w:hAnsi="仿宋"/>
                <w:sz w:val="24"/>
                <w:szCs w:val="24"/>
              </w:rPr>
            </w:pPr>
            <w:r w:rsidRPr="00DD31C6">
              <w:rPr>
                <w:rFonts w:ascii="仿宋" w:eastAsia="仿宋" w:hAnsi="仿宋" w:hint="eastAsia"/>
                <w:sz w:val="24"/>
                <w:szCs w:val="24"/>
              </w:rPr>
              <w:t>山西清</w:t>
            </w:r>
          </w:p>
          <w:p w:rsidR="00265FCF" w:rsidRDefault="00DD31C6" w:rsidP="00672972">
            <w:pPr>
              <w:rPr>
                <w:rFonts w:ascii="仿宋" w:eastAsia="仿宋" w:hAnsi="仿宋"/>
                <w:sz w:val="24"/>
                <w:szCs w:val="24"/>
              </w:rPr>
            </w:pPr>
            <w:r w:rsidRPr="00DD31C6">
              <w:rPr>
                <w:rFonts w:ascii="仿宋" w:eastAsia="仿宋" w:hAnsi="仿宋" w:hint="eastAsia"/>
                <w:sz w:val="24"/>
                <w:szCs w:val="24"/>
              </w:rPr>
              <w:t>朗环保</w:t>
            </w:r>
          </w:p>
          <w:p w:rsidR="00017F7E" w:rsidRDefault="00DD31C6" w:rsidP="00672972">
            <w:pPr>
              <w:rPr>
                <w:rFonts w:ascii="仿宋" w:eastAsia="仿宋" w:hAnsi="仿宋"/>
                <w:sz w:val="24"/>
                <w:szCs w:val="24"/>
              </w:rPr>
            </w:pPr>
            <w:r w:rsidRPr="00DD31C6">
              <w:rPr>
                <w:rFonts w:ascii="仿宋" w:eastAsia="仿宋" w:hAnsi="仿宋" w:hint="eastAsia"/>
                <w:sz w:val="24"/>
                <w:szCs w:val="24"/>
              </w:rPr>
              <w:t>科技咨</w:t>
            </w:r>
          </w:p>
          <w:p w:rsidR="00265FCF" w:rsidRDefault="00DD31C6" w:rsidP="00672972">
            <w:pPr>
              <w:rPr>
                <w:rFonts w:ascii="仿宋" w:eastAsia="仿宋" w:hAnsi="仿宋"/>
                <w:sz w:val="24"/>
                <w:szCs w:val="24"/>
              </w:rPr>
            </w:pPr>
            <w:r w:rsidRPr="00DD31C6">
              <w:rPr>
                <w:rFonts w:ascii="仿宋" w:eastAsia="仿宋" w:hAnsi="仿宋" w:hint="eastAsia"/>
                <w:sz w:val="24"/>
                <w:szCs w:val="24"/>
              </w:rPr>
              <w:t>询有限</w:t>
            </w:r>
          </w:p>
          <w:p w:rsidR="00DD31C6" w:rsidRPr="00DD31C6" w:rsidRDefault="00DD31C6" w:rsidP="00672972">
            <w:pPr>
              <w:rPr>
                <w:rFonts w:ascii="仿宋" w:eastAsia="仿宋" w:hAnsi="仿宋"/>
                <w:sz w:val="24"/>
                <w:szCs w:val="24"/>
              </w:rPr>
            </w:pPr>
            <w:r w:rsidRPr="00DD31C6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</w:p>
        </w:tc>
        <w:tc>
          <w:tcPr>
            <w:tcW w:w="3061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D31C6" w:rsidRPr="00374D3C" w:rsidRDefault="00DD31C6" w:rsidP="00374D3C">
            <w:pPr>
              <w:pStyle w:val="123"/>
              <w:jc w:val="both"/>
              <w:rPr>
                <w:rFonts w:ascii="仿宋" w:eastAsia="仿宋" w:hAnsi="仿宋" w:cs="宋体"/>
                <w:sz w:val="24"/>
                <w:szCs w:val="24"/>
              </w:rPr>
            </w:pPr>
            <w:r w:rsidRPr="00374D3C">
              <w:rPr>
                <w:rFonts w:ascii="仿宋" w:eastAsia="仿宋" w:hAnsi="仿宋" w:cs="宋体" w:hint="eastAsia"/>
                <w:sz w:val="24"/>
                <w:szCs w:val="24"/>
              </w:rPr>
              <w:t>主要建设内容包括</w:t>
            </w:r>
            <w:r w:rsidRPr="00374D3C">
              <w:rPr>
                <w:rFonts w:ascii="仿宋" w:eastAsia="仿宋" w:hAnsi="仿宋" w:hint="eastAsia"/>
                <w:sz w:val="24"/>
                <w:szCs w:val="24"/>
              </w:rPr>
              <w:t>新建1座2100平方米封闭式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煤棚</w:t>
            </w:r>
            <w:r w:rsidRPr="00374D3C">
              <w:rPr>
                <w:rFonts w:ascii="仿宋" w:eastAsia="仿宋" w:hAnsi="仿宋" w:hint="eastAsia"/>
                <w:sz w:val="24"/>
                <w:szCs w:val="24"/>
              </w:rPr>
              <w:t>，办公用房、磅房、初期雨水收集池、车辆冲洗平台等设施。项目总投资80万元，其中环保投资67万元。2021年3月11日，宁武县行政审批服务管理局出具了该项目的备案证（项目代码：2103-140925-89-05-657088）。</w:t>
            </w:r>
          </w:p>
        </w:tc>
        <w:tc>
          <w:tcPr>
            <w:tcW w:w="6277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D31C6" w:rsidRPr="00374D3C" w:rsidRDefault="00DD31C6" w:rsidP="00374D3C">
            <w:pPr>
              <w:shd w:val="solid" w:color="FFFFFF" w:fill="auto"/>
              <w:autoSpaceDN w:val="0"/>
              <w:spacing w:line="520" w:lineRule="exact"/>
              <w:ind w:firstLineChars="150" w:firstLine="360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1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、严格落实施工期污水、扬尘、噪声、固废等污染防治措施。严格落实《报告表》全封闭煤棚、喷淋洒水、初期雨水收集池、洗车平台等工程的建设。施工废水、生活污水经沉淀处理后，用于施工现场洒水降尘，不得外排；施工场地采取边界围挡、物料遮盖、定期洒水降尘、运输车辆加盖篷布等措施减少扬尘；禁止夜间施工，建筑施工场地噪声应满足《建筑施工场界噪声排放标准》（GB12523-2011）要求，建筑垃圾、工程弃渣和生活垃圾分类收集并合理处置；采取合理施工方案，减少施工场地和道路两侧植被破坏，及时做好生态恢复与道路沿线绿化工作。</w:t>
            </w:r>
          </w:p>
          <w:p w:rsidR="00DD31C6" w:rsidRPr="00374D3C" w:rsidRDefault="00DD31C6" w:rsidP="00374D3C">
            <w:pPr>
              <w:shd w:val="solid" w:color="FFFFFF" w:fill="auto"/>
              <w:autoSpaceDN w:val="0"/>
              <w:spacing w:line="520" w:lineRule="exact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374D3C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shd w:val="clear" w:color="auto" w:fill="FFFFFF"/>
              </w:rPr>
              <w:t>落实运营期污废水处理措施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。项目进出口处设置洗车平台，对进出场车辆轮胎进行冲洗，洗车废水经一座10立方米沉淀池沉淀后用于场地洒水；场区地势低洼处设置100立方米初期雨水收集池，经沉淀后用于场区洒水抑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尘，不得随意外排；生活污水用于场区洒水；各涉水设施，必须做好防渗漏处理，确保地下水、地表水不受污染。落实各项污染防治措施，合理利用水资源。</w:t>
            </w:r>
          </w:p>
          <w:p w:rsidR="00DD31C6" w:rsidRPr="00374D3C" w:rsidRDefault="00DD31C6" w:rsidP="00374D3C">
            <w:pPr>
              <w:shd w:val="solid" w:color="FFFFFF" w:fill="auto"/>
              <w:autoSpaceDN w:val="0"/>
              <w:spacing w:line="520" w:lineRule="exact"/>
              <w:ind w:firstLineChars="250" w:firstLine="600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374D3C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shd w:val="clear" w:color="auto" w:fill="FFFFFF"/>
              </w:rPr>
              <w:t>落实运营期大气污染防治措施。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严格落实报告表提出的原煤堆存全封闭、并配备喷雾或喷淋等抑尘、降尘等措施，运输车辆采取冲洗、道路硬化等措施，满足《煤炭工业污染物排放标准》（GB20426—2006）的相关要求。</w:t>
            </w:r>
          </w:p>
          <w:p w:rsidR="00DD31C6" w:rsidRPr="00374D3C" w:rsidRDefault="00DD31C6" w:rsidP="00374D3C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374D3C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374D3C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shd w:val="clear" w:color="auto" w:fill="FFFFFF"/>
              </w:rPr>
              <w:t>落实运营期噪声污染防治措施。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合理布置作业时段，采取有效措施，确保厂界噪声符合国家标准限值要求，防止噪声扰民，满足</w:t>
            </w:r>
            <w:r w:rsidRPr="00374D3C">
              <w:rPr>
                <w:rFonts w:ascii="仿宋" w:eastAsia="仿宋" w:hAnsi="仿宋" w:hint="eastAsia"/>
                <w:sz w:val="24"/>
                <w:szCs w:val="24"/>
              </w:rPr>
              <w:t>《工业企业厂界噪声排放标准》（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GB12348—2008</w:t>
            </w:r>
            <w:r w:rsidRPr="00374D3C">
              <w:rPr>
                <w:rFonts w:ascii="仿宋" w:eastAsia="仿宋" w:hAnsi="仿宋" w:hint="eastAsia"/>
                <w:sz w:val="24"/>
                <w:szCs w:val="24"/>
              </w:rPr>
              <w:t>）2类限值要求。</w:t>
            </w:r>
          </w:p>
          <w:p w:rsidR="00DD31C6" w:rsidRPr="00374D3C" w:rsidRDefault="00DD31C6" w:rsidP="00374D3C">
            <w:pPr>
              <w:spacing w:line="520" w:lineRule="exact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</w:t>
            </w:r>
            <w:r w:rsidRPr="00374D3C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shd w:val="clear" w:color="auto" w:fill="FFFFFF"/>
              </w:rPr>
              <w:t>落实固体废物污染防治措施。生活垃圾应分类收集，定期清运至环卫部门指定地点处置，</w:t>
            </w:r>
            <w:r w:rsidRPr="00374D3C">
              <w:rPr>
                <w:rFonts w:ascii="仿宋" w:eastAsia="仿宋" w:hAnsi="仿宋" w:hint="eastAsia"/>
                <w:sz w:val="24"/>
                <w:szCs w:val="24"/>
              </w:rPr>
              <w:t>不得随意倾倒，符合《一般工业固体废物贮存、处置场污染控制标准》</w:t>
            </w:r>
            <w:r w:rsidRPr="00374D3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（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GB18599—2001</w:t>
            </w:r>
            <w:r w:rsidRPr="00374D3C">
              <w:rPr>
                <w:rFonts w:ascii="仿宋" w:eastAsia="仿宋" w:hAnsi="仿宋" w:hint="eastAsia"/>
                <w:sz w:val="24"/>
                <w:szCs w:val="24"/>
              </w:rPr>
              <w:t>）的要求; 危险废物储存于危废暂存间，委托有资质单位处置。</w:t>
            </w:r>
          </w:p>
        </w:tc>
        <w:tc>
          <w:tcPr>
            <w:tcW w:w="2235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D31C6" w:rsidRPr="00374D3C" w:rsidRDefault="00DD31C6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374D3C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无</w:t>
            </w:r>
          </w:p>
        </w:tc>
      </w:tr>
      <w:tr w:rsidR="00DD31C6" w:rsidRPr="005F0C6C" w:rsidTr="00E22AD1">
        <w:trPr>
          <w:trHeight w:val="1219"/>
        </w:trPr>
        <w:tc>
          <w:tcPr>
            <w:tcW w:w="543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D31C6" w:rsidRDefault="00DD31C6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799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D31C6" w:rsidRPr="00DD31C6" w:rsidRDefault="00DD31C6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 w:rsidRPr="00DD31C6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新建储煤场项目</w:t>
            </w:r>
          </w:p>
        </w:tc>
        <w:tc>
          <w:tcPr>
            <w:tcW w:w="863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D31C6" w:rsidRPr="00DD31C6" w:rsidRDefault="00DD31C6" w:rsidP="00DD31C6">
            <w:pPr>
              <w:pStyle w:val="20"/>
              <w:rPr>
                <w:rFonts w:ascii="仿宋" w:eastAsia="仿宋" w:hAnsi="仿宋"/>
                <w:szCs w:val="24"/>
              </w:rPr>
            </w:pPr>
            <w:r w:rsidRPr="00DD31C6">
              <w:rPr>
                <w:rFonts w:ascii="仿宋" w:eastAsia="仿宋" w:hAnsi="仿宋" w:hint="eastAsia"/>
                <w:szCs w:val="24"/>
              </w:rPr>
              <w:t xml:space="preserve">宁武县凤凰镇杨庄村阳坡上  </w:t>
            </w:r>
          </w:p>
        </w:tc>
        <w:tc>
          <w:tcPr>
            <w:tcW w:w="761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D31C6" w:rsidRPr="00DD31C6" w:rsidRDefault="00DD31C6" w:rsidP="000A28E5">
            <w:pPr>
              <w:wordWrap w:val="0"/>
              <w:adjustRightInd/>
              <w:snapToGrid/>
              <w:spacing w:before="75" w:after="75" w:line="480" w:lineRule="auto"/>
              <w:rPr>
                <w:rStyle w:val="Char1"/>
                <w:rFonts w:ascii="仿宋" w:eastAsia="仿宋" w:hAnsi="仿宋" w:cs="Times New Roman"/>
                <w:sz w:val="24"/>
                <w:szCs w:val="24"/>
                <w:lang w:val="zh-TW"/>
              </w:rPr>
            </w:pPr>
            <w:r w:rsidRPr="00DD31C6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宁武县巨龙型煤销售有限公司</w:t>
            </w:r>
          </w:p>
        </w:tc>
        <w:tc>
          <w:tcPr>
            <w:tcW w:w="927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D31C6" w:rsidRPr="00F56DF5" w:rsidRDefault="00F56DF5" w:rsidP="000A28E5">
            <w:pPr>
              <w:wordWrap w:val="0"/>
              <w:adjustRightInd/>
              <w:snapToGrid/>
              <w:spacing w:before="75" w:after="75" w:line="480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F56DF5">
              <w:rPr>
                <w:rFonts w:ascii="仿宋" w:eastAsia="仿宋" w:hAnsi="仿宋" w:cs="Times New Roman" w:hint="eastAsia"/>
                <w:sz w:val="24"/>
                <w:szCs w:val="24"/>
              </w:rPr>
              <w:t>山西晶翌环保科技有限公司</w:t>
            </w:r>
          </w:p>
        </w:tc>
        <w:tc>
          <w:tcPr>
            <w:tcW w:w="3061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E5968" w:rsidRPr="008E5968" w:rsidRDefault="00DD31C6" w:rsidP="008E5968">
            <w:pPr>
              <w:spacing w:line="490" w:lineRule="exact"/>
              <w:rPr>
                <w:rFonts w:ascii="仿宋" w:eastAsia="仿宋" w:hAnsi="仿宋"/>
              </w:rPr>
            </w:pPr>
            <w:r w:rsidRPr="00731D16">
              <w:rPr>
                <w:rFonts w:ascii="仿宋" w:eastAsia="仿宋" w:hAnsi="仿宋" w:cs="宋体" w:hint="eastAsia"/>
                <w:sz w:val="24"/>
                <w:szCs w:val="24"/>
              </w:rPr>
              <w:t>主要建设内容包括</w:t>
            </w:r>
            <w:r w:rsidRPr="00731D16">
              <w:rPr>
                <w:rFonts w:ascii="仿宋" w:eastAsia="仿宋" w:hAnsi="仿宋" w:hint="eastAsia"/>
              </w:rPr>
              <w:t>：</w:t>
            </w:r>
            <w:r w:rsidR="008E5968" w:rsidRPr="008E5968">
              <w:rPr>
                <w:rFonts w:ascii="仿宋" w:eastAsia="仿宋" w:hAnsi="仿宋" w:hint="eastAsia"/>
              </w:rPr>
              <w:t>全封闭彩钢板厂房，1.0m砖混基础，12.5m 钢架结构，进出口设置门帘，厂</w:t>
            </w:r>
            <w:r w:rsidR="008E5968" w:rsidRPr="008E5968">
              <w:rPr>
                <w:rFonts w:ascii="仿宋" w:eastAsia="仿宋" w:hAnsi="仿宋" w:cs="Times New Roman" w:hint="eastAsia"/>
              </w:rPr>
              <w:t>房占地面积 2700m 2（60×45×12m），场地全部硬化处理，内设喷水、</w:t>
            </w:r>
          </w:p>
          <w:p w:rsidR="00DD31C6" w:rsidRPr="00731D16" w:rsidRDefault="008E5968" w:rsidP="008E5968">
            <w:pPr>
              <w:spacing w:line="490" w:lineRule="exact"/>
              <w:rPr>
                <w:rFonts w:ascii="仿宋" w:eastAsia="仿宋" w:hAnsi="仿宋" w:cs="Times New Roman"/>
              </w:rPr>
            </w:pPr>
            <w:r w:rsidRPr="008E5968">
              <w:rPr>
                <w:rFonts w:ascii="仿宋" w:eastAsia="仿宋" w:hAnsi="仿宋" w:cs="Times New Roman" w:hint="eastAsia"/>
              </w:rPr>
              <w:t>通风等设施</w:t>
            </w:r>
            <w:r>
              <w:rPr>
                <w:rFonts w:ascii="仿宋" w:eastAsia="仿宋" w:hAnsi="仿宋" w:cs="Times New Roman" w:hint="eastAsia"/>
              </w:rPr>
              <w:t xml:space="preserve"> </w:t>
            </w:r>
          </w:p>
          <w:p w:rsidR="00DD31C6" w:rsidRPr="00731D16" w:rsidRDefault="00DD31C6" w:rsidP="00C37D58">
            <w:pPr>
              <w:pStyle w:val="123"/>
              <w:jc w:val="both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E5968" w:rsidRPr="008E5968" w:rsidRDefault="008E5968" w:rsidP="008E5968">
            <w:pPr>
              <w:shd w:val="solid" w:color="FFFFFF" w:fill="auto"/>
              <w:autoSpaceDN w:val="0"/>
              <w:spacing w:line="520" w:lineRule="exact"/>
              <w:ind w:firstLineChars="250" w:firstLine="800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32"/>
                <w:szCs w:val="32"/>
                <w:shd w:val="clear" w:color="auto" w:fill="FFFFFF"/>
              </w:rPr>
              <w:t>1</w:t>
            </w:r>
            <w:r w:rsidRPr="008E5968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、严格落实施工期污水、扬尘、噪声、固废等污染防治措施。严格落实《报告表》全封闭煤棚、喷淋洒水、初期雨水收集池、洗车平台等工程的建设。施工废水、生活污水经沉淀处理后，用于施工现场洒水降尘，不得外排；施工场地采取边界围挡、物料遮盖、定期洒水降尘、运输车辆加盖篷布等措施减少扬尘；禁止夜间施工，建筑施工场地噪声应满足《建筑施工场界噪声排放标准》（GB12523-2011）要求，建筑垃圾、工程弃渣和生活垃圾分类收集并合理处置；采取合理施工方案，减少施工场地和道路两侧植被破坏，及时做好生态恢复与道路沿线绿化工作。</w:t>
            </w:r>
          </w:p>
          <w:p w:rsidR="008E5968" w:rsidRPr="008E5968" w:rsidRDefault="008E5968" w:rsidP="008E5968">
            <w:pPr>
              <w:shd w:val="solid" w:color="FFFFFF" w:fill="auto"/>
              <w:autoSpaceDN w:val="0"/>
              <w:spacing w:line="520" w:lineRule="exact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5968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2、</w:t>
            </w:r>
            <w:r w:rsidRPr="008E5968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shd w:val="clear" w:color="auto" w:fill="FFFFFF"/>
              </w:rPr>
              <w:t>落实运营期污废水处理措施</w:t>
            </w:r>
            <w:r w:rsidRPr="008E5968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。项目进出口处设置</w:t>
            </w:r>
            <w:r w:rsidRPr="008E5968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洗车平台，对进出场车辆轮胎进行冲洗，洗车废水经一座10立方米沉淀池沉淀后用于场地洒水；场区地势低洼处设置180立方米初期雨水收集池，经沉淀后用于场区洒水抑尘，不得随意外排；生活污水用于场区洒水；各涉水设施，必须做好防渗漏处理，确保地下水、地表水不受污染。落实各项污染防治措施，合理利用水资源。</w:t>
            </w:r>
          </w:p>
          <w:p w:rsidR="008E5968" w:rsidRPr="008E5968" w:rsidRDefault="008E5968" w:rsidP="008E5968">
            <w:pPr>
              <w:shd w:val="solid" w:color="FFFFFF" w:fill="auto"/>
              <w:autoSpaceDN w:val="0"/>
              <w:spacing w:line="520" w:lineRule="exact"/>
              <w:ind w:firstLineChars="250" w:firstLine="600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5968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3、</w:t>
            </w:r>
            <w:r w:rsidRPr="008E5968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shd w:val="clear" w:color="auto" w:fill="FFFFFF"/>
              </w:rPr>
              <w:t>落实运营期大气污染防治措施。</w:t>
            </w:r>
            <w:r w:rsidRPr="008E5968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严格落实报告表提出的原煤堆存全封闭、并配备喷雾或喷淋等抑尘、降尘等措施，运输车辆采取冲洗、道路硬化等措施，满足《煤炭工业污染物排放标准》（GB20426—2006）的相关要求。</w:t>
            </w:r>
          </w:p>
          <w:p w:rsidR="008E5968" w:rsidRPr="008E5968" w:rsidRDefault="008E5968" w:rsidP="008E5968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8E5968">
              <w:rPr>
                <w:rFonts w:ascii="仿宋" w:eastAsia="仿宋" w:hAnsi="仿宋" w:hint="eastAsia"/>
                <w:sz w:val="24"/>
                <w:szCs w:val="24"/>
              </w:rPr>
              <w:t xml:space="preserve">   4</w:t>
            </w:r>
            <w:r w:rsidRPr="008E5968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8E5968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shd w:val="clear" w:color="auto" w:fill="FFFFFF"/>
              </w:rPr>
              <w:t>落实运营期噪声污染防治措施。</w:t>
            </w:r>
            <w:r w:rsidRPr="008E5968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合理布置作业时段，采取有效措施，确保厂界噪声符合国家标准限值要求，防止噪声扰民，满足</w:t>
            </w:r>
            <w:r w:rsidRPr="008E5968">
              <w:rPr>
                <w:rFonts w:ascii="仿宋" w:eastAsia="仿宋" w:hAnsi="仿宋" w:hint="eastAsia"/>
                <w:sz w:val="24"/>
                <w:szCs w:val="24"/>
              </w:rPr>
              <w:t>《工业企业厂界噪声排放标准》（</w:t>
            </w:r>
            <w:r w:rsidRPr="008E5968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GB12348—2008</w:t>
            </w:r>
            <w:r w:rsidRPr="008E5968">
              <w:rPr>
                <w:rFonts w:ascii="仿宋" w:eastAsia="仿宋" w:hAnsi="仿宋" w:hint="eastAsia"/>
                <w:sz w:val="24"/>
                <w:szCs w:val="24"/>
              </w:rPr>
              <w:t>）2类限值要求。</w:t>
            </w:r>
          </w:p>
          <w:p w:rsidR="00DD31C6" w:rsidRPr="004C7858" w:rsidRDefault="008E5968" w:rsidP="004C7858">
            <w:pPr>
              <w:spacing w:line="520" w:lineRule="exact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8E5968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5、</w:t>
            </w:r>
            <w:r w:rsidRPr="008E5968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shd w:val="clear" w:color="auto" w:fill="FFFFFF"/>
              </w:rPr>
              <w:t>落实固体废物污染防治措施。生活垃圾应分类收集，定期清运至环卫部门指定地点处置，</w:t>
            </w:r>
            <w:r w:rsidRPr="008E5968">
              <w:rPr>
                <w:rFonts w:ascii="仿宋" w:eastAsia="仿宋" w:hAnsi="仿宋" w:hint="eastAsia"/>
                <w:sz w:val="24"/>
                <w:szCs w:val="24"/>
              </w:rPr>
              <w:t>不得随意倾倒，符合《一般工业固体废物贮存、处置场污染控制标准》（</w:t>
            </w:r>
            <w:r w:rsidRPr="008E5968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GB18599—2001</w:t>
            </w:r>
            <w:r w:rsidRPr="008E5968">
              <w:rPr>
                <w:rFonts w:ascii="仿宋" w:eastAsia="仿宋" w:hAnsi="仿宋" w:hint="eastAsia"/>
                <w:sz w:val="24"/>
                <w:szCs w:val="24"/>
              </w:rPr>
              <w:t>）的要求, 危险废物储存于危废暂存间，委托有资质单位处置。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D31C6" w:rsidRPr="005F0C6C" w:rsidRDefault="00DD31C6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无</w:t>
            </w:r>
          </w:p>
        </w:tc>
      </w:tr>
      <w:tr w:rsidR="00F56DF5" w:rsidRPr="005F0C6C" w:rsidTr="00E22AD1">
        <w:trPr>
          <w:trHeight w:val="1219"/>
        </w:trPr>
        <w:tc>
          <w:tcPr>
            <w:tcW w:w="543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56DF5" w:rsidRDefault="00F56DF5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799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56DF5" w:rsidRPr="00F56DF5" w:rsidRDefault="00F56DF5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56DF5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型煤生产项目</w:t>
            </w:r>
          </w:p>
        </w:tc>
        <w:tc>
          <w:tcPr>
            <w:tcW w:w="863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56DF5" w:rsidRPr="00F56DF5" w:rsidRDefault="00F56DF5" w:rsidP="00DD31C6">
            <w:pPr>
              <w:pStyle w:val="20"/>
              <w:rPr>
                <w:rFonts w:ascii="仿宋" w:eastAsia="仿宋" w:hAnsi="仿宋"/>
                <w:szCs w:val="24"/>
              </w:rPr>
            </w:pPr>
            <w:r w:rsidRPr="00F56DF5">
              <w:rPr>
                <w:rFonts w:ascii="仿宋" w:eastAsia="仿宋" w:hAnsi="仿宋" w:hint="eastAsia"/>
                <w:szCs w:val="24"/>
              </w:rPr>
              <w:t>宁武县凤凰镇后石湖村</w:t>
            </w:r>
          </w:p>
        </w:tc>
        <w:tc>
          <w:tcPr>
            <w:tcW w:w="761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56DF5" w:rsidRPr="003B13FD" w:rsidRDefault="003B13FD" w:rsidP="000A28E5">
            <w:pPr>
              <w:wordWrap w:val="0"/>
              <w:adjustRightInd/>
              <w:snapToGrid/>
              <w:spacing w:before="75" w:after="75"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 w:rsidRPr="003B13FD">
              <w:rPr>
                <w:rFonts w:ascii="仿宋" w:eastAsia="仿宋" w:hAnsi="仿宋" w:cs="宋体" w:hint="eastAsia"/>
                <w:sz w:val="24"/>
                <w:szCs w:val="24"/>
              </w:rPr>
              <w:t>宁武县祥盛型煤加工有限公司</w:t>
            </w:r>
          </w:p>
        </w:tc>
        <w:tc>
          <w:tcPr>
            <w:tcW w:w="927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56DF5" w:rsidRPr="00F56DF5" w:rsidRDefault="00F56DF5" w:rsidP="00F56DF5">
            <w:pPr>
              <w:wordWrap w:val="0"/>
              <w:adjustRightInd/>
              <w:snapToGrid/>
              <w:spacing w:before="75" w:after="75" w:line="480" w:lineRule="auto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F56DF5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山西三多环保有限责任公司</w:t>
            </w:r>
          </w:p>
        </w:tc>
        <w:tc>
          <w:tcPr>
            <w:tcW w:w="3061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56DF5" w:rsidRPr="00F56DF5" w:rsidRDefault="00F56DF5" w:rsidP="008E5968">
            <w:pPr>
              <w:spacing w:line="49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F56DF5">
              <w:rPr>
                <w:rFonts w:ascii="仿宋" w:eastAsia="仿宋" w:hAnsi="仿宋" w:cs="宋体" w:hint="eastAsia"/>
                <w:sz w:val="24"/>
                <w:szCs w:val="24"/>
              </w:rPr>
              <w:t>主要建设内容：</w:t>
            </w:r>
            <w:r w:rsidRPr="00F56DF5">
              <w:rPr>
                <w:rFonts w:ascii="仿宋" w:eastAsia="仿宋" w:hAnsi="仿宋" w:cs="宋体" w:hint="eastAsia"/>
                <w:bCs/>
                <w:sz w:val="24"/>
                <w:szCs w:val="24"/>
              </w:rPr>
              <w:t>主要为生产车间（4800m</w:t>
            </w:r>
            <w:r w:rsidRPr="00F56DF5">
              <w:rPr>
                <w:rFonts w:ascii="仿宋" w:eastAsia="仿宋" w:hAnsi="仿宋" w:cs="宋体" w:hint="eastAsia"/>
                <w:bCs/>
                <w:sz w:val="24"/>
                <w:szCs w:val="24"/>
                <w:vertAlign w:val="superscript"/>
              </w:rPr>
              <w:t>2</w:t>
            </w:r>
            <w:r w:rsidRPr="00F56DF5">
              <w:rPr>
                <w:rFonts w:ascii="仿宋" w:eastAsia="仿宋" w:hAnsi="仿宋" w:cs="宋体" w:hint="eastAsia"/>
                <w:bCs/>
                <w:sz w:val="24"/>
                <w:szCs w:val="24"/>
              </w:rPr>
              <w:t>，内含破碎车间、配料车间、烘干车间、原料库房、成品库房）和办公生活区及相关环保设施的建设，购置配煤机、破碎机、粘合剂添加器、双轴搅拌机、煤球机等</w:t>
            </w:r>
          </w:p>
        </w:tc>
        <w:tc>
          <w:tcPr>
            <w:tcW w:w="6277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56DF5" w:rsidRPr="00374D3C" w:rsidRDefault="00F56DF5" w:rsidP="00F56DF5">
            <w:pPr>
              <w:shd w:val="solid" w:color="FFFFFF" w:fill="auto"/>
              <w:autoSpaceDN w:val="0"/>
              <w:spacing w:line="520" w:lineRule="exact"/>
              <w:ind w:firstLineChars="250" w:firstLine="600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、严格落实施工期污水、扬尘、噪声、固废等污染防治措施。严格落实《报告表》全封闭</w:t>
            </w:r>
            <w:r w:rsidRPr="00374D3C">
              <w:rPr>
                <w:rFonts w:ascii="仿宋" w:eastAsia="仿宋" w:hAnsi="仿宋" w:hint="eastAsia"/>
                <w:sz w:val="24"/>
                <w:szCs w:val="24"/>
              </w:rPr>
              <w:t>生产车间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、集尘罩+高效布袋除尘、喷淋洒水、初期雨水收集池、洗车平台等工程的建设。施工废水、生活污水经沉淀处理后，用于施工现场洒水降尘，不得外排；施工场地采取边界围挡、物料遮盖、定期洒水降尘、运输车辆加盖篷布等措施减少扬尘；禁止夜间施工，建筑施工场地噪声应满足《建筑施工场界噪声排放标准》（GB12523-2011）要求，建筑垃圾、工程弃渣和生活垃圾分类收集并合理处置；采取合理施工方案，减少施工场地和道路两侧植被破坏，及时做好生态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恢复与道路沿线绿化工作。</w:t>
            </w:r>
          </w:p>
          <w:p w:rsidR="00F56DF5" w:rsidRPr="00374D3C" w:rsidRDefault="00F56DF5" w:rsidP="00F56DF5">
            <w:pPr>
              <w:shd w:val="solid" w:color="FFFFFF" w:fill="auto"/>
              <w:autoSpaceDN w:val="0"/>
              <w:spacing w:line="520" w:lineRule="exact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374D3C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shd w:val="clear" w:color="auto" w:fill="FFFFFF"/>
              </w:rPr>
              <w:t>落实运营期污废水处理措施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。项目进出口处设置洗车平台，对进出场车辆轮胎进行冲洗，洗车废水经一座20立方米沉淀池沉淀后用于场地洒水；场区地势低洼处设置200立方米初期雨水收集池，经沉淀后用于场区洒水抑尘，不得随意外排；生活污水用于场区洒水；各涉水设施，必须做好防渗漏处理，确保地下水、地表水不受污染。落实各项污染防治措施，合理利用水资源。</w:t>
            </w:r>
          </w:p>
          <w:p w:rsidR="00F56DF5" w:rsidRPr="00374D3C" w:rsidRDefault="00F56DF5" w:rsidP="00F56DF5">
            <w:pPr>
              <w:shd w:val="solid" w:color="FFFFFF" w:fill="auto"/>
              <w:autoSpaceDN w:val="0"/>
              <w:spacing w:line="520" w:lineRule="exact"/>
              <w:ind w:firstLineChars="250" w:firstLine="600"/>
              <w:rPr>
                <w:rFonts w:ascii="仿宋" w:eastAsia="仿宋" w:hAnsi="仿宋" w:cs="仿宋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374D3C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shd w:val="clear" w:color="auto" w:fill="FFFFFF"/>
              </w:rPr>
              <w:t>落实运营期大气污染防治措施。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严格落实报告表提出的生产车间全封闭，生产各系统分别配备喷雾或喷淋等抑尘、降尘、集尘罩+高效布袋除尘等措施，运输车辆采取冲洗、道路硬化等措施，满足《煤炭工业污染物排放标准》（GB20426—2006）的相关要求。采暖采用电采暖，不得擅自安装燃煤采暖锅炉或设施。</w:t>
            </w:r>
          </w:p>
          <w:p w:rsidR="00F56DF5" w:rsidRPr="00374D3C" w:rsidRDefault="00F56DF5" w:rsidP="00F56DF5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374D3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、</w:t>
            </w:r>
            <w:r w:rsidRPr="00374D3C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shd w:val="clear" w:color="auto" w:fill="FFFFFF"/>
              </w:rPr>
              <w:t>落实运营期噪声污染防治措施。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合理布置作业时段，采取有效措施，确保厂界噪声符合国家标准限值要求，防止噪声扰民，满足</w:t>
            </w:r>
            <w:r w:rsidRPr="00374D3C">
              <w:rPr>
                <w:rFonts w:ascii="仿宋" w:eastAsia="仿宋" w:hAnsi="仿宋" w:hint="eastAsia"/>
                <w:sz w:val="24"/>
                <w:szCs w:val="24"/>
              </w:rPr>
              <w:t>《工业企业厂界噪声排放标准》（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GB12348—2008</w:t>
            </w:r>
            <w:r w:rsidRPr="00374D3C">
              <w:rPr>
                <w:rFonts w:ascii="仿宋" w:eastAsia="仿宋" w:hAnsi="仿宋" w:hint="eastAsia"/>
                <w:sz w:val="24"/>
                <w:szCs w:val="24"/>
              </w:rPr>
              <w:t>）2类限值要求。</w:t>
            </w:r>
          </w:p>
          <w:p w:rsidR="00F56DF5" w:rsidRDefault="00F56DF5" w:rsidP="00F56DF5">
            <w:pPr>
              <w:shd w:val="solid" w:color="FFFFFF" w:fill="auto"/>
              <w:autoSpaceDN w:val="0"/>
              <w:spacing w:line="520" w:lineRule="exact"/>
              <w:ind w:firstLineChars="250" w:firstLine="600"/>
              <w:rPr>
                <w:rFonts w:ascii="仿宋" w:eastAsia="仿宋" w:hAnsi="仿宋" w:cs="仿宋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374D3C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74D3C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  <w:shd w:val="clear" w:color="auto" w:fill="FFFFFF"/>
              </w:rPr>
              <w:t>落实固体废物污染防治措施。生活垃圾应分类收集，定期清运至环卫部门指定地点处置，</w:t>
            </w:r>
            <w:r w:rsidRPr="00374D3C">
              <w:rPr>
                <w:rFonts w:ascii="仿宋" w:eastAsia="仿宋" w:hAnsi="仿宋" w:hint="eastAsia"/>
                <w:sz w:val="24"/>
                <w:szCs w:val="24"/>
              </w:rPr>
              <w:t>不得随意倾倒，符合《一般工业固体废物贮存、处置场污染控制标准》（</w:t>
            </w:r>
            <w:r w:rsidRPr="00374D3C"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  <w:shd w:val="clear" w:color="auto" w:fill="FFFFFF"/>
              </w:rPr>
              <w:t>GB18599—2001</w:t>
            </w:r>
            <w:r w:rsidRPr="00374D3C">
              <w:rPr>
                <w:rFonts w:ascii="仿宋" w:eastAsia="仿宋" w:hAnsi="仿宋" w:hint="eastAsia"/>
                <w:sz w:val="24"/>
                <w:szCs w:val="24"/>
              </w:rPr>
              <w:t>）的要求；危险废物储存于危废暂存间，委托有资质单位处置。</w:t>
            </w:r>
          </w:p>
        </w:tc>
        <w:tc>
          <w:tcPr>
            <w:tcW w:w="2235" w:type="dxa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56DF5" w:rsidRDefault="00F56DF5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D31C6" w:rsidRPr="005F0C6C" w:rsidTr="005B61D0">
        <w:trPr>
          <w:trHeight w:val="525"/>
        </w:trPr>
        <w:tc>
          <w:tcPr>
            <w:tcW w:w="15466" w:type="dxa"/>
            <w:gridSpan w:val="8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D31C6" w:rsidRPr="005F0C6C" w:rsidRDefault="00C66872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听证权利告知：依据《中华人民共和国行政许可法》，自公示起3</w:t>
            </w:r>
            <w:r w:rsidR="00DD31C6" w:rsidRPr="005F0C6C">
              <w:rPr>
                <w:rFonts w:ascii="宋体" w:eastAsia="宋体" w:hAnsi="宋体" w:cs="宋体" w:hint="eastAsia"/>
                <w:sz w:val="24"/>
                <w:szCs w:val="24"/>
              </w:rPr>
              <w:t>日内申请人、利害关系人可提出听证申请。</w:t>
            </w:r>
          </w:p>
        </w:tc>
      </w:tr>
      <w:tr w:rsidR="00DD31C6" w:rsidRPr="005F0C6C" w:rsidTr="005B61D0">
        <w:trPr>
          <w:trHeight w:val="570"/>
        </w:trPr>
        <w:tc>
          <w:tcPr>
            <w:tcW w:w="15466" w:type="dxa"/>
            <w:gridSpan w:val="8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D31C6" w:rsidRPr="005F0C6C" w:rsidRDefault="00DD31C6" w:rsidP="00963521">
            <w:pPr>
              <w:wordWrap w:val="0"/>
              <w:adjustRightInd/>
              <w:snapToGrid/>
              <w:spacing w:before="75" w:after="75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F0C6C">
              <w:rPr>
                <w:rFonts w:ascii="宋体" w:eastAsia="宋体" w:hAnsi="宋体" w:cs="宋体" w:hint="eastAsia"/>
                <w:sz w:val="24"/>
                <w:szCs w:val="24"/>
              </w:rPr>
              <w:t>公众反馈意见联系电话：忻州市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生态环境局宁武分局</w:t>
            </w:r>
            <w:r w:rsidRPr="005F0C6C">
              <w:rPr>
                <w:rFonts w:ascii="宋体" w:eastAsia="宋体" w:hAnsi="宋体" w:cs="宋体" w:hint="eastAsia"/>
                <w:sz w:val="24"/>
                <w:szCs w:val="24"/>
              </w:rPr>
              <w:t xml:space="preserve"> 0350-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4722144</w:t>
            </w:r>
          </w:p>
        </w:tc>
      </w:tr>
      <w:tr w:rsidR="00DD31C6" w:rsidRPr="005F0C6C" w:rsidTr="005B61D0">
        <w:trPr>
          <w:trHeight w:val="465"/>
        </w:trPr>
        <w:tc>
          <w:tcPr>
            <w:tcW w:w="15466" w:type="dxa"/>
            <w:gridSpan w:val="8"/>
            <w:tcBorders>
              <w:top w:val="single" w:sz="24" w:space="0" w:color="DCDCDC"/>
              <w:left w:val="single" w:sz="24" w:space="0" w:color="DCDCDC"/>
              <w:bottom w:val="single" w:sz="24" w:space="0" w:color="DCDCDC"/>
              <w:right w:val="single" w:sz="24" w:space="0" w:color="DCDCDC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D31C6" w:rsidRPr="005F0C6C" w:rsidRDefault="00DD31C6" w:rsidP="005F0C6C">
            <w:pPr>
              <w:wordWrap w:val="0"/>
              <w:adjustRightInd/>
              <w:snapToGrid/>
              <w:spacing w:before="75" w:after="75" w:line="48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5F0C6C">
              <w:rPr>
                <w:rFonts w:ascii="宋体" w:eastAsia="宋体" w:hAnsi="宋体" w:cs="宋体" w:hint="eastAsia"/>
                <w:sz w:val="24"/>
                <w:szCs w:val="24"/>
              </w:rPr>
              <w:t>公示时间：2021年</w:t>
            </w:r>
            <w:r w:rsidR="00B8386E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 w:rsidRPr="005F0C6C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="00B8386E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  <w:r w:rsidRPr="005F0C6C">
              <w:rPr>
                <w:rFonts w:ascii="宋体" w:eastAsia="宋体" w:hAnsi="宋体" w:cs="宋体" w:hint="eastAsia"/>
                <w:sz w:val="24"/>
                <w:szCs w:val="24"/>
              </w:rPr>
              <w:t>日-2021年</w:t>
            </w:r>
            <w:r w:rsidR="00B8386E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 w:rsidRPr="005F0C6C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="00B8386E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  <w:r w:rsidRPr="005F0C6C">
              <w:rPr>
                <w:rFonts w:ascii="宋体" w:eastAsia="宋体" w:hAnsi="宋体" w:cs="宋体" w:hint="eastAsia"/>
                <w:sz w:val="24"/>
                <w:szCs w:val="24"/>
              </w:rPr>
              <w:t>日（3个工作日）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813BC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48" w:rsidRDefault="00A50248" w:rsidP="00905701">
      <w:pPr>
        <w:spacing w:after="0"/>
      </w:pPr>
      <w:r>
        <w:separator/>
      </w:r>
    </w:p>
  </w:endnote>
  <w:endnote w:type="continuationSeparator" w:id="0">
    <w:p w:rsidR="00A50248" w:rsidRDefault="00A50248" w:rsidP="009057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48" w:rsidRDefault="00A50248" w:rsidP="00905701">
      <w:pPr>
        <w:spacing w:after="0"/>
      </w:pPr>
      <w:r>
        <w:separator/>
      </w:r>
    </w:p>
  </w:footnote>
  <w:footnote w:type="continuationSeparator" w:id="0">
    <w:p w:rsidR="00A50248" w:rsidRDefault="00A50248" w:rsidP="0090570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F7E"/>
    <w:rsid w:val="000A28E5"/>
    <w:rsid w:val="00265FCF"/>
    <w:rsid w:val="0032370C"/>
    <w:rsid w:val="00323B43"/>
    <w:rsid w:val="00342A5A"/>
    <w:rsid w:val="00374D3C"/>
    <w:rsid w:val="00375AFB"/>
    <w:rsid w:val="003B13FD"/>
    <w:rsid w:val="003D37D8"/>
    <w:rsid w:val="0040116D"/>
    <w:rsid w:val="00426133"/>
    <w:rsid w:val="004358AB"/>
    <w:rsid w:val="004C7858"/>
    <w:rsid w:val="005B61D0"/>
    <w:rsid w:val="005F0C6C"/>
    <w:rsid w:val="006019C2"/>
    <w:rsid w:val="00646C48"/>
    <w:rsid w:val="00672972"/>
    <w:rsid w:val="006910E2"/>
    <w:rsid w:val="00696F63"/>
    <w:rsid w:val="00715AE4"/>
    <w:rsid w:val="0072407A"/>
    <w:rsid w:val="00730302"/>
    <w:rsid w:val="00731D16"/>
    <w:rsid w:val="00813BC0"/>
    <w:rsid w:val="008961F7"/>
    <w:rsid w:val="008B7726"/>
    <w:rsid w:val="008E5968"/>
    <w:rsid w:val="00905701"/>
    <w:rsid w:val="00907EFD"/>
    <w:rsid w:val="00933E7C"/>
    <w:rsid w:val="00936799"/>
    <w:rsid w:val="00963521"/>
    <w:rsid w:val="009655B2"/>
    <w:rsid w:val="009D2926"/>
    <w:rsid w:val="00A15A54"/>
    <w:rsid w:val="00A50248"/>
    <w:rsid w:val="00B461D5"/>
    <w:rsid w:val="00B6732B"/>
    <w:rsid w:val="00B8386E"/>
    <w:rsid w:val="00B9390A"/>
    <w:rsid w:val="00C37D58"/>
    <w:rsid w:val="00C46F90"/>
    <w:rsid w:val="00C66872"/>
    <w:rsid w:val="00D31D50"/>
    <w:rsid w:val="00D94D88"/>
    <w:rsid w:val="00DD31C6"/>
    <w:rsid w:val="00E0559E"/>
    <w:rsid w:val="00E14240"/>
    <w:rsid w:val="00E22AD1"/>
    <w:rsid w:val="00E7102A"/>
    <w:rsid w:val="00F205FD"/>
    <w:rsid w:val="00F478A0"/>
    <w:rsid w:val="00F47DCA"/>
    <w:rsid w:val="00F5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813BC0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13BC0"/>
    <w:rPr>
      <w:rFonts w:ascii="宋体" w:eastAsia="宋体" w:hAnsi="宋体" w:cs="宋体"/>
      <w:b/>
      <w:bCs/>
      <w:sz w:val="36"/>
      <w:szCs w:val="36"/>
    </w:rPr>
  </w:style>
  <w:style w:type="paragraph" w:customStyle="1" w:styleId="x">
    <w:name w:val="x"/>
    <w:basedOn w:val="a"/>
    <w:rsid w:val="00813BC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Normal (Web)"/>
    <w:basedOn w:val="a"/>
    <w:uiPriority w:val="99"/>
    <w:unhideWhenUsed/>
    <w:rsid w:val="00813BC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13BC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13BC0"/>
    <w:rPr>
      <w:rFonts w:ascii="Tahoma" w:hAnsi="Tahoma"/>
      <w:sz w:val="18"/>
      <w:szCs w:val="18"/>
    </w:rPr>
  </w:style>
  <w:style w:type="character" w:customStyle="1" w:styleId="Char1">
    <w:name w:val="正文文本 Char1"/>
    <w:uiPriority w:val="99"/>
    <w:qFormat/>
    <w:rsid w:val="009D2926"/>
    <w:rPr>
      <w:rFonts w:ascii="MingLiU" w:eastAsia="MingLiU" w:cs="MingLiU"/>
      <w:spacing w:val="-10"/>
      <w:sz w:val="25"/>
      <w:szCs w:val="25"/>
      <w:u w:val="none"/>
    </w:rPr>
  </w:style>
  <w:style w:type="character" w:customStyle="1" w:styleId="CharChar">
    <w:name w:val="表格文字 Char Char"/>
    <w:link w:val="123"/>
    <w:qFormat/>
    <w:rsid w:val="00C37D58"/>
    <w:rPr>
      <w:rFonts w:ascii="宋体" w:eastAsia="宋体" w:hAnsi="宋体"/>
      <w:position w:val="-24"/>
      <w:sz w:val="21"/>
    </w:rPr>
  </w:style>
  <w:style w:type="paragraph" w:customStyle="1" w:styleId="123">
    <w:name w:val="表格123"/>
    <w:basedOn w:val="a"/>
    <w:next w:val="a"/>
    <w:link w:val="CharChar"/>
    <w:qFormat/>
    <w:rsid w:val="00C37D58"/>
    <w:pPr>
      <w:widowControl w:val="0"/>
      <w:tabs>
        <w:tab w:val="left" w:pos="5880"/>
      </w:tabs>
      <w:adjustRightInd/>
      <w:spacing w:after="0" w:line="320" w:lineRule="atLeast"/>
      <w:jc w:val="center"/>
    </w:pPr>
    <w:rPr>
      <w:rFonts w:ascii="宋体" w:eastAsia="宋体" w:hAnsi="宋体"/>
      <w:position w:val="-24"/>
      <w:sz w:val="21"/>
    </w:rPr>
  </w:style>
  <w:style w:type="paragraph" w:customStyle="1" w:styleId="20">
    <w:name w:val="表格文字2"/>
    <w:basedOn w:val="a"/>
    <w:rsid w:val="00C46F90"/>
    <w:pPr>
      <w:widowControl w:val="0"/>
      <w:snapToGrid/>
      <w:spacing w:after="0" w:line="360" w:lineRule="exact"/>
      <w:jc w:val="center"/>
      <w:textAlignment w:val="baseline"/>
    </w:pPr>
    <w:rPr>
      <w:rFonts w:ascii="Times New Roman" w:eastAsia="宋体" w:hAnsi="Times New Roman" w:cs="Times New Roman"/>
      <w:sz w:val="24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90570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05701"/>
    <w:rPr>
      <w:rFonts w:ascii="Tahoma" w:hAnsi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90570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90570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06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03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07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10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2021-04-15T02:22:00Z</cp:lastPrinted>
  <dcterms:created xsi:type="dcterms:W3CDTF">2008-09-11T17:20:00Z</dcterms:created>
  <dcterms:modified xsi:type="dcterms:W3CDTF">2021-08-17T09:07:00Z</dcterms:modified>
</cp:coreProperties>
</file>