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县粮食应急组织体系框架图</w:t>
      </w:r>
    </w:p>
    <w:p>
      <w:pPr>
        <w:tabs>
          <w:tab w:val="left" w:pos="6090"/>
        </w:tabs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2" o:spid="_x0000_s1050" style="position:absolute;left:0;margin-left:226.35pt;margin-top:291.7pt;height:179.2pt;width:79.4pt;rotation:0f;z-index:251683840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县委宣传部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县发改局</w:t>
                  </w:r>
                </w:p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县粮食和物资储备中心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县融媒体中心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5" o:spid="_x0000_s1053" style="position:absolute;left:0;margin-left:-22.65pt;margin-top:290.35pt;height:179.9pt;width:72.75pt;rotation:0f;z-index:251686912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县发改局</w:t>
                  </w:r>
                </w:p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县粮食和物资储备中心</w:t>
                  </w:r>
                </w:p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县农业农村局</w:t>
                  </w:r>
                </w:p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县应急局</w:t>
                  </w:r>
                </w:p>
                <w:p/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8" o:spid="_x0000_s1032" style="position:absolute;left:0;margin-left:-19.6pt;margin-top:222.85pt;height:23.25pt;width:71.9pt;rotation:0f;z-index:251665408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监测预警组组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18" o:spid="_x0000_s1036" style="position:absolute;left:0;margin-left:16.3pt;margin-top:182.55pt;height:40.3pt;width:0.05pt;rotation:0f;z-index:251669504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6" o:spid="_x0000_s1044" style="position:absolute;left:0;margin-left:182.05pt;margin-top:246.4pt;height:44.55pt;width:0.05pt;rotation:0f;z-index:251677696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15" o:spid="_x0000_s1033" style="position:absolute;left:0;flip:y;margin-left:17.8pt;margin-top:182.35pt;height:0.2pt;width:412.5pt;rotation:0f;z-index:251666432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4" o:spid="_x0000_s1042" style="position:absolute;left:0;flip:x;margin-left:15.9pt;margin-top:246.1pt;height:44.55pt;width:0.4pt;rotation:0f;z-index:251675648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0" o:spid="_x0000_s1038" style="position:absolute;left:0;margin-left:179.05pt;margin-top:183.1pt;height:39pt;width:0.75pt;rotation:0f;z-index:251671552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5" o:spid="_x0000_s1029" style="position:absolute;left:0;margin-left:143.05pt;margin-top:222.1pt;height:23.25pt;width:73.45pt;rotation:0f;z-index:251662336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应急保障组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4" o:spid="_x0000_s1052" style="position:absolute;left:0;margin-left:395.8pt;margin-top:292.6pt;height:177.05pt;width:78pt;rotation:0f;z-index:251685888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县发改局</w:t>
                  </w:r>
                </w:p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县粮食和物资储备中心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县财政局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县农业农村局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农发行神池县支行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3" o:spid="_x0000_s1051" style="position:absolute;left:0;margin-left:310.3pt;margin-top:291.7pt;height:178.5pt;width:78pt;rotation:0f;z-index:251684864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县公安局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县发改局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武警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宁武中队</w:t>
                  </w:r>
                </w:p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县粮食和物资储备中心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1" o:spid="_x0000_s1049" style="position:absolute;left:0;margin-left:141.55pt;margin-top:290.95pt;height:179.95pt;width:81pt;rotation:0f;z-index:251682816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县发改局</w:t>
                  </w:r>
                </w:p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县粮食和物资储备中心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县财政局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农发行神池县支行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县工信局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0" o:spid="_x0000_s1048" style="position:absolute;left:0;margin-left:53.85pt;margin-top:290.65pt;height:179.3pt;width:81.65pt;rotation:0f;z-index:251681792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县发改局</w:t>
                  </w:r>
                </w:p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县粮食和物资储备中心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县工信局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县交通局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宁武公路管理段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县市场监管局</w:t>
                  </w:r>
                </w:p>
                <w:p>
                  <w:pPr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农发行神池县支行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19" o:spid="_x0000_s1037" style="position:absolute;left:0;margin-left:92.8pt;margin-top:182.55pt;height:40.3pt;width:0.1pt;rotation:0f;z-index:251670528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3" o:spid="_x0000_s1027" style="position:absolute;left:0;margin-left:55.05pt;margin-top:222.85pt;height:23.25pt;width:75.7pt;rotation:0f;z-index:251660288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应急处置组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6" o:spid="_x0000_s1030" style="position:absolute;left:0;margin-left:224.55pt;margin-top:222.85pt;height:23.25pt;width:69pt;rotation:0f;z-index:251663360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宣传报道组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7" o:spid="_x0000_s1031" style="position:absolute;left:0;margin-left:306.55pt;margin-top:222.1pt;height:23.25pt;width:71.2pt;rotation:0f;z-index:251664384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治安维护组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3" o:spid="_x0000_s1041" style="position:absolute;left:0;margin-left:430.05pt;margin-top:182.55pt;height:38.8pt;width:1.5pt;rotation:0f;z-index:251674624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4" o:spid="_x0000_s1028" style="position:absolute;left:0;margin-left:393.3pt;margin-top:221.35pt;height:23.25pt;width:76.5pt;rotation:0f;z-index:251661312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lang w:val="en-US" w:eastAsia="zh-CN"/>
                    </w:rPr>
                    <w:t>善后处理组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9" o:spid="_x0000_s1047" style="position:absolute;left:0;margin-left:431.55pt;margin-top:244.6pt;height:45.45pt;width:0.65pt;rotation:0f;z-index:251680768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8" o:spid="_x0000_s1046" style="position:absolute;left:0;margin-left:342.15pt;margin-top:245.35pt;height:45.45pt;width:1.25pt;rotation:0f;z-index:251679744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7" o:spid="_x0000_s1045" style="position:absolute;left:0;margin-left:259.05pt;margin-top:246.1pt;height:44.7pt;width:0.75pt;rotation:0f;z-index:251678720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5" o:spid="_x0000_s1043" style="position:absolute;left:0;margin-left:92.9pt;margin-top:246.1pt;height:43.95pt;width:0.05pt;rotation:0f;z-index:251676672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2" o:spid="_x0000_s1040" style="position:absolute;left:0;margin-left:341.8pt;margin-top:183.3pt;height:38.8pt;width:0.35pt;rotation:0f;z-index:251673600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21" o:spid="_x0000_s1039" style="position:absolute;left:0;margin-left:259.05pt;margin-top:183.3pt;height:39.55pt;width:0.05pt;rotation:0f;z-index:251672576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直接箭头连接符 17" o:spid="_x0000_s1035" type="#_x0000_t32" style="position:absolute;left:0;margin-left:205.8pt;margin-top:123.3pt;height:0.8pt;width:43.55pt;rotation:0f;z-index:251668480;" o:ole="f" fillcolor="#FFFFFF" filled="t" o:preferrelative="t" stroked="t" coordorigin="0,0" coordsize="21600,21600">
            <v:stroke weight="0.5pt" color="#000000" color2="#FFFFFF" opacity="100%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line id="直接连接符 16" o:spid="_x0000_s1034" style="position:absolute;left:0;margin-left:204.7pt;margin-top:65.5pt;height:116.3pt;width:0.6pt;rotation:0f;z-index:251667456;" o:ole="f" fillcolor="#FFFFFF" filled="f" o:preferrelative="t" stroked="t" coordsize="21600,21600">
            <v:fill on="f" color2="#FFFFFF" focus="0%"/>
            <v:stroke weight="0.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2" o:spid="_x0000_s1026" style="position:absolute;left:0;margin-left:249.35pt;margin-top:108.7pt;height:29.25pt;width:178.45pt;rotation:0f;z-index:251659264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lang w:val="en-US" w:eastAsia="zh-CN"/>
                    </w:rPr>
                    <w:t>宁武县粮食应急指挥部办公室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矩形 1" o:spid="_x0000_s1025" style="position:absolute;left:0;margin-left:98.55pt;margin-top:26.5pt;height:39pt;width:212.25pt;rotation:0f;z-index:251658240;" o:ole="f" fillcolor="#FFFFFF" filled="f" o:preferrelative="t" stroked="t" coordsize="21600,21600">
            <v:fill on="f" color2="#FFFFFF" focus="0%"/>
            <v:stroke weight="1pt"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32"/>
                      <w:szCs w:val="32"/>
                      <w:lang w:val="en-US" w:eastAsia="zh-CN"/>
                    </w:rPr>
                    <w:t>宁武县粮食应急指挥部</w:t>
                  </w:r>
                </w:p>
              </w:txbxContent>
            </v:textbox>
          </v:rect>
        </w:pict>
      </w:r>
    </w:p>
    <w:sectPr>
      <w:pgSz w:w="11906" w:h="16838"/>
      <w:pgMar w:top="1701" w:right="1587" w:bottom="1474" w:left="1587" w:header="851" w:footer="992" w:gutter="0"/>
      <w:paperSrc w:first="0" w:other="0"/>
      <w:cols w:space="720" w:num="1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2021-01-29T23:44:00Z</dcterms:created>
  <dc:creator>青柠茶</dc:creator>
  <cp:lastPrinted>2021-09-16T09:16:35Z</cp:lastPrinted>
  <dcterms:modified xsi:type="dcterms:W3CDTF">2021-09-16T10:40:28Z</dcterms:modified>
  <dc:title>Mr.Zhang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