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A6F9D">
      <w:pPr>
        <w:pStyle w:val="21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afterLines="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宁武县农业农村局</w:t>
      </w:r>
    </w:p>
    <w:p w14:paraId="6D313A61">
      <w:pPr>
        <w:pStyle w:val="21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afterLines="0"/>
        <w:textAlignment w:val="baseline"/>
        <w:rPr>
          <w:rFonts w:hint="eastAsia"/>
        </w:rPr>
      </w:pPr>
      <w:r>
        <w:rPr>
          <w:rFonts w:hint="eastAsia"/>
        </w:rPr>
        <w:t>政府信息公开工作年度报告</w:t>
      </w:r>
    </w:p>
    <w:p w14:paraId="65EDD21E">
      <w:pPr>
        <w:rPr>
          <w:rFonts w:hint="eastAsia"/>
        </w:rPr>
      </w:pPr>
    </w:p>
    <w:p w14:paraId="00287183">
      <w:pPr>
        <w:pStyle w:val="2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/>
        <w:textAlignment w:val="baseline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一、总体情况</w:t>
      </w:r>
    </w:p>
    <w:p w14:paraId="77EB6EFB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我局严格遵循信息公开原则，坚持以公开透明、公平公正为主线，以服务大局、方便群众为原则，以农机购置补贴、耕地地力保护补贴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群众生活密切相关的农村农业惠民政策落实信息公开为抓手，及时公布相应信息数据，进一步加大信息公开力度，对公共服务事项的办理流程、办结时限、咨询查询方式等内容进行公开，使社会公众及时知晓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12E175F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（一）主动公开情况</w:t>
      </w:r>
    </w:p>
    <w:p w14:paraId="0D2AFFD6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积极配合县政府公开办工作部署，在“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宁武县政府网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”及时发布“涉农补贴”类信息。</w:t>
      </w:r>
    </w:p>
    <w:p w14:paraId="40F53BD4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（二）依申请公开情况</w:t>
      </w:r>
    </w:p>
    <w:p w14:paraId="7D6B85DA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年我局没有收到公众、法人或其他组织要求公开政府信息的申请。</w:t>
      </w:r>
    </w:p>
    <w:p w14:paraId="6FB654B3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（三）政府信息管理情况</w:t>
      </w:r>
    </w:p>
    <w:p w14:paraId="7232B559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为贯彻落实《中华人民共和国政府信息公开条例》，进一步做好我局政府信息公开工作，建立健全政府信息保密审查机制，政府信息公开保密审查遵循“谁主管、谁负责，谁公开、谁审查”的原则。我局成立了由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刘成平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局长为组长，相关部门负责人为成员的信息化领导小组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领导小组下设政府信息公开办公室，具体工作以办公室兼职为主，兼职人员1名。</w:t>
      </w:r>
    </w:p>
    <w:p w14:paraId="6C93C8E8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）监督保障情况</w:t>
      </w:r>
    </w:p>
    <w:p w14:paraId="1719D8F3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继续落实信息公开工作领导小组制，统筹推进、指导、协调、监督我局政府信息公开工作，有序运转，坚持对集中公开和分别公开信息的情况进行监督检查，对政府信息公开内容、公开效果、群众满意度和投诉处理落实情况进行监督，并及时采取措施改进工作。</w:t>
      </w:r>
    </w:p>
    <w:p w14:paraId="5CDEA819">
      <w:pPr>
        <w:pStyle w:val="23"/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14"/>
        <w:tblW w:w="905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2560"/>
        <w:gridCol w:w="2476"/>
        <w:gridCol w:w="1881"/>
      </w:tblGrid>
      <w:tr w14:paraId="1D2372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562A2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784B9C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4674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9F8A8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3F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93B3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</w:p>
        </w:tc>
      </w:tr>
      <w:tr w14:paraId="718280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00D6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EDDD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A07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7E81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1D0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4C20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865B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AD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C102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BD1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59AA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6E60F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3878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021B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562050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FA62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62CE7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1A0A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E81AA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2D28AA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C758E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5EA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491BC1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80D1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0773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3334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C3707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03F0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9FAB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0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040D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12AF9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413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5F00C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65300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A63A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6B8A2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0C51CA9">
      <w:pPr>
        <w:pStyle w:val="23"/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1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194"/>
        <w:gridCol w:w="780"/>
        <w:gridCol w:w="770"/>
        <w:gridCol w:w="810"/>
        <w:gridCol w:w="800"/>
        <w:gridCol w:w="910"/>
        <w:gridCol w:w="730"/>
        <w:gridCol w:w="607"/>
      </w:tblGrid>
      <w:tr w14:paraId="3D2A12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6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98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24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本列数据的勾稽关系为：第一项加第二项之和，等于第三项加第四项之和）</w:t>
            </w:r>
          </w:p>
        </w:tc>
        <w:tc>
          <w:tcPr>
            <w:tcW w:w="54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2E5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74E257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605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00E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40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0C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814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ED793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E93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67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2D5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8F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A33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8DF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B61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127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F13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1BF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FA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2BD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DB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B79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ECB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A08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DA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4FFF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85C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E712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0DD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718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744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FE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EE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CF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ECF6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8D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539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B2C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5F3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6B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372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F00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F8F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650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5CC1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674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CF7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4AE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EED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5EC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6A8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1F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82A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FB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9470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15F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8D6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91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656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986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DDE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BC6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F34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C15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C60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151C3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06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BE8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C69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7C0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D4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829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FD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6B7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20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35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14B8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92D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030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91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9F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D1A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F08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1BB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C2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FF8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867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41AE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B0D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EB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CE5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9ED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D62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E3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F9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C6B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611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57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A599B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10E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EDE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E7A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D57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99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A4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E75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70F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D6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FD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AABF7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82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0BD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037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12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30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2F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C5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799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61A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A751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7C9C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C6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27F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41F78">
            <w:pPr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50B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269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BD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9F4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AF9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AC4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87F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130EC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EA4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A8C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70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0CC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A8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429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33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846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567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89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AA49E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B96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B0F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3A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420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E85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410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7BA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AD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DFE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041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C0F43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29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D1D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571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73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0E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555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93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6C5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AE1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C5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504F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C7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5B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CB7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E3D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ED0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272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A48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099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A33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166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AB4A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57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E45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E0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CE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FF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A1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7A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B57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F0C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54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AE29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16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E27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312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798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245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325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1A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E1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27A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BEA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E48C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61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99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8AA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2B6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B64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E62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A1E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DD0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F8E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29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F512E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26A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4DC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9E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DEA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27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8C0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54F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0AE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4A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17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5048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DB7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55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79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231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C1A3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389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0F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A54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50A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F20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7A2AB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C8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D8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D7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BB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37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C4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21E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DC7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E6F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807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16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8A8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158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079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E86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477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34F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809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A57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3D0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80C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18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CC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DE3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2E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7EA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0A9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814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8A4D29E">
      <w:pPr>
        <w:pStyle w:val="23"/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1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C696A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A9D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2D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3D4D4F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14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77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916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44D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A46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EE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375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4F7854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CAC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49E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8F1D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13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AD9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831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CB0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D2B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9CE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03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D6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20F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60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A2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77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28356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8D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177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4E1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85A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AC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E4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5DB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3C1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A9E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BA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64D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733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038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215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A23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A1A8D76">
      <w:pPr>
        <w:pStyle w:val="23"/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059F5460">
      <w:pPr>
        <w:pStyle w:val="23"/>
        <w:bidi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存在的主要问题是政府信息公开工作需要专职专业的专人来开展，我局工作内容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多又杂，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有时还存在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及时有效发布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对政府信息公开工作进行专业学习研究，专业深度不够。</w:t>
      </w:r>
    </w:p>
    <w:p w14:paraId="32CE2EAB">
      <w:pPr>
        <w:pStyle w:val="23"/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六、其他需要报告的事项</w:t>
      </w:r>
    </w:p>
    <w:p w14:paraId="4E9CE0AF">
      <w:pPr>
        <w:pStyle w:val="19"/>
        <w:ind w:left="0" w:leftChars="0" w:firstLine="64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无其他需要报告的事项。</w:t>
      </w:r>
    </w:p>
    <w:sectPr>
      <w:headerReference r:id="rId5" w:type="default"/>
      <w:pgSz w:w="11906" w:h="16838"/>
      <w:pgMar w:top="2098" w:right="1474" w:bottom="1984" w:left="1587" w:header="1417" w:footer="141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1413F">
    <w:pPr>
      <w:pStyle w:val="7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jkwOTIzYWU0ZGM3YzI3YTlkZTJiNDk4ODM4MWEifQ=="/>
  </w:docVars>
  <w:rsids>
    <w:rsidRoot w:val="00000000"/>
    <w:rsid w:val="00A84EAA"/>
    <w:rsid w:val="01CB1210"/>
    <w:rsid w:val="03552EEA"/>
    <w:rsid w:val="03EC51E8"/>
    <w:rsid w:val="040000C7"/>
    <w:rsid w:val="04A900FA"/>
    <w:rsid w:val="059D5E85"/>
    <w:rsid w:val="06FF21BC"/>
    <w:rsid w:val="083F1AAC"/>
    <w:rsid w:val="08881C81"/>
    <w:rsid w:val="0A434212"/>
    <w:rsid w:val="0A7F5713"/>
    <w:rsid w:val="0A8B1EE0"/>
    <w:rsid w:val="0B056EE0"/>
    <w:rsid w:val="0B453867"/>
    <w:rsid w:val="0B802B54"/>
    <w:rsid w:val="0BEF2738"/>
    <w:rsid w:val="0C15289F"/>
    <w:rsid w:val="0CE73DC2"/>
    <w:rsid w:val="0D495112"/>
    <w:rsid w:val="0D662D48"/>
    <w:rsid w:val="0D75685D"/>
    <w:rsid w:val="0D796F06"/>
    <w:rsid w:val="0EC341CA"/>
    <w:rsid w:val="0F6B0AEA"/>
    <w:rsid w:val="0FC46A88"/>
    <w:rsid w:val="116A0D54"/>
    <w:rsid w:val="11EA38CE"/>
    <w:rsid w:val="161C1467"/>
    <w:rsid w:val="19365B8B"/>
    <w:rsid w:val="197B18AC"/>
    <w:rsid w:val="1B1A3756"/>
    <w:rsid w:val="1B707488"/>
    <w:rsid w:val="1CAE5D47"/>
    <w:rsid w:val="1DD125FB"/>
    <w:rsid w:val="1E167226"/>
    <w:rsid w:val="1E5A5665"/>
    <w:rsid w:val="1F34639B"/>
    <w:rsid w:val="1FDA1CA2"/>
    <w:rsid w:val="1FE02E2E"/>
    <w:rsid w:val="208F6602"/>
    <w:rsid w:val="216E5C8A"/>
    <w:rsid w:val="21E44269"/>
    <w:rsid w:val="221A0929"/>
    <w:rsid w:val="22CB1831"/>
    <w:rsid w:val="2433396B"/>
    <w:rsid w:val="24E36D91"/>
    <w:rsid w:val="27784085"/>
    <w:rsid w:val="28265621"/>
    <w:rsid w:val="28D221FF"/>
    <w:rsid w:val="28E25929"/>
    <w:rsid w:val="295678E4"/>
    <w:rsid w:val="2A7242E9"/>
    <w:rsid w:val="2E7F07D9"/>
    <w:rsid w:val="31921C24"/>
    <w:rsid w:val="33471A20"/>
    <w:rsid w:val="340204AC"/>
    <w:rsid w:val="34346C67"/>
    <w:rsid w:val="34AD3C0B"/>
    <w:rsid w:val="354944A7"/>
    <w:rsid w:val="35E34097"/>
    <w:rsid w:val="36354A0F"/>
    <w:rsid w:val="36380B91"/>
    <w:rsid w:val="379365EE"/>
    <w:rsid w:val="382947EF"/>
    <w:rsid w:val="39920BB7"/>
    <w:rsid w:val="3A1C2895"/>
    <w:rsid w:val="3A6328DD"/>
    <w:rsid w:val="3AC16D33"/>
    <w:rsid w:val="3C2C6CFD"/>
    <w:rsid w:val="3C420AFF"/>
    <w:rsid w:val="3C572CBF"/>
    <w:rsid w:val="3C7930CE"/>
    <w:rsid w:val="3F7C4773"/>
    <w:rsid w:val="3F84017A"/>
    <w:rsid w:val="414A7CB0"/>
    <w:rsid w:val="442336D8"/>
    <w:rsid w:val="44E05680"/>
    <w:rsid w:val="454B2248"/>
    <w:rsid w:val="47211734"/>
    <w:rsid w:val="48851557"/>
    <w:rsid w:val="48DF5182"/>
    <w:rsid w:val="495133F5"/>
    <w:rsid w:val="4ADA32A3"/>
    <w:rsid w:val="4B2C6678"/>
    <w:rsid w:val="4F062A48"/>
    <w:rsid w:val="4F8173D6"/>
    <w:rsid w:val="4F9D591B"/>
    <w:rsid w:val="508D5E0B"/>
    <w:rsid w:val="517D4CC6"/>
    <w:rsid w:val="537A10B9"/>
    <w:rsid w:val="559D4922"/>
    <w:rsid w:val="55BE25C3"/>
    <w:rsid w:val="55C45B19"/>
    <w:rsid w:val="55CB540B"/>
    <w:rsid w:val="56574EF1"/>
    <w:rsid w:val="586634FD"/>
    <w:rsid w:val="5BCD590A"/>
    <w:rsid w:val="5BE020C1"/>
    <w:rsid w:val="5CF534D1"/>
    <w:rsid w:val="5D660ED9"/>
    <w:rsid w:val="5E7A5FCD"/>
    <w:rsid w:val="610F0B89"/>
    <w:rsid w:val="62F1793A"/>
    <w:rsid w:val="657B402C"/>
    <w:rsid w:val="65A93AEA"/>
    <w:rsid w:val="66ED4AB6"/>
    <w:rsid w:val="674F1C6D"/>
    <w:rsid w:val="67AF530D"/>
    <w:rsid w:val="68B01E7F"/>
    <w:rsid w:val="69096D76"/>
    <w:rsid w:val="694F0053"/>
    <w:rsid w:val="6AF61C06"/>
    <w:rsid w:val="6B75531D"/>
    <w:rsid w:val="6D657A9C"/>
    <w:rsid w:val="6DB66549"/>
    <w:rsid w:val="6E2551E0"/>
    <w:rsid w:val="6F8418D3"/>
    <w:rsid w:val="70467560"/>
    <w:rsid w:val="725B0372"/>
    <w:rsid w:val="747B4EF1"/>
    <w:rsid w:val="74F636CF"/>
    <w:rsid w:val="75C35B3F"/>
    <w:rsid w:val="769A0D5F"/>
    <w:rsid w:val="778079DD"/>
    <w:rsid w:val="7A8157E9"/>
    <w:rsid w:val="7BCA5022"/>
    <w:rsid w:val="7E4840F2"/>
    <w:rsid w:val="7E955D3C"/>
    <w:rsid w:val="7EC0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200" w:firstLineChars="200"/>
      <w:outlineLvl w:val="4"/>
    </w:pPr>
    <w:rPr>
      <w:rFonts w:ascii="仿宋_GB2312" w:hAnsi="Calibri" w:eastAsia="仿宋_GB2312" w:cs="Times New Roman"/>
      <w:sz w:val="32"/>
      <w:szCs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Normal Indent"/>
    <w:basedOn w:val="1"/>
    <w:autoRedefine/>
    <w:qFormat/>
    <w:uiPriority w:val="0"/>
    <w:pPr>
      <w:ind w:firstLine="680"/>
    </w:pPr>
  </w:style>
  <w:style w:type="paragraph" w:styleId="7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8">
    <w:name w:val="Body Text Indent"/>
    <w:basedOn w:val="1"/>
    <w:autoRedefine/>
    <w:qFormat/>
    <w:uiPriority w:val="0"/>
    <w:pPr>
      <w:spacing w:before="100" w:beforeAutospacing="1" w:after="120"/>
      <w:ind w:leftChars="200"/>
    </w:pPr>
    <w:rPr>
      <w:szCs w:val="21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3">
    <w:name w:val="Body Text First Indent 2"/>
    <w:basedOn w:val="8"/>
    <w:next w:val="1"/>
    <w:autoRedefine/>
    <w:qFormat/>
    <w:uiPriority w:val="0"/>
    <w:pPr>
      <w:ind w:firstLine="20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公文正文"/>
    <w:basedOn w:val="1"/>
    <w:link w:val="20"/>
    <w:autoRedefine/>
    <w:qFormat/>
    <w:uiPriority w:val="0"/>
    <w:pPr>
      <w:widowControl w:val="0"/>
      <w:kinsoku/>
      <w:wordWrap w:val="0"/>
      <w:overflowPunct/>
      <w:topLinePunct/>
      <w:autoSpaceDE/>
      <w:autoSpaceDN/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character" w:customStyle="1" w:styleId="20">
    <w:name w:val="公文正文 Char"/>
    <w:link w:val="19"/>
    <w:autoRedefine/>
    <w:qFormat/>
    <w:uiPriority w:val="0"/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21">
    <w:name w:val="公文标题"/>
    <w:basedOn w:val="19"/>
    <w:next w:val="19"/>
    <w:link w:val="25"/>
    <w:autoRedefine/>
    <w:qFormat/>
    <w:uiPriority w:val="0"/>
    <w:pPr>
      <w:snapToGrid w:val="0"/>
      <w:spacing w:after="100" w:afterLines="100" w:line="680" w:lineRule="exact"/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22">
    <w:name w:val="公文二级标题"/>
    <w:basedOn w:val="1"/>
    <w:link w:val="24"/>
    <w:autoRedefine/>
    <w:qFormat/>
    <w:uiPriority w:val="0"/>
    <w:pPr>
      <w:spacing w:line="560" w:lineRule="exact"/>
      <w:ind w:firstLine="880" w:firstLineChars="200"/>
    </w:pPr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23">
    <w:name w:val="公文一级标题"/>
    <w:basedOn w:val="1"/>
    <w:link w:val="32"/>
    <w:autoRedefine/>
    <w:qFormat/>
    <w:uiPriority w:val="0"/>
    <w:pPr>
      <w:spacing w:line="560" w:lineRule="exact"/>
      <w:ind w:left="0" w:firstLine="880" w:firstLineChars="200"/>
    </w:pPr>
    <w:rPr>
      <w:rFonts w:hint="eastAsia" w:ascii="黑体" w:hAnsi="黑体" w:eastAsia="黑体" w:cs="黑体"/>
      <w:kern w:val="0"/>
      <w:sz w:val="32"/>
      <w:szCs w:val="32"/>
    </w:rPr>
  </w:style>
  <w:style w:type="character" w:customStyle="1" w:styleId="24">
    <w:name w:val="公文二级标题 Char"/>
    <w:link w:val="22"/>
    <w:autoRedefine/>
    <w:qFormat/>
    <w:uiPriority w:val="0"/>
    <w:rPr>
      <w:rFonts w:hint="eastAsia" w:ascii="楷体_GB2312" w:hAnsi="楷体_GB2312" w:eastAsia="楷体_GB2312" w:cs="楷体_GB2312"/>
      <w:sz w:val="32"/>
      <w:szCs w:val="32"/>
    </w:rPr>
  </w:style>
  <w:style w:type="character" w:customStyle="1" w:styleId="25">
    <w:name w:val="公文标题 Char"/>
    <w:link w:val="21"/>
    <w:autoRedefine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26">
    <w:name w:val="BodyText1I2"/>
    <w:basedOn w:val="27"/>
    <w:autoRedefine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27">
    <w:name w:val="BodyTextIndent"/>
    <w:basedOn w:val="1"/>
    <w:autoRedefine/>
    <w:qFormat/>
    <w:uiPriority w:val="0"/>
    <w:pPr>
      <w:spacing w:after="120" w:line="240" w:lineRule="auto"/>
      <w:ind w:left="420" w:leftChars="200"/>
      <w:jc w:val="both"/>
    </w:p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9">
    <w:name w:val="Body Text First Indent 2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0">
    <w:name w:val="正文首行缩进 21"/>
    <w:basedOn w:val="31"/>
    <w:next w:val="11"/>
    <w:autoRedefine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31">
    <w:name w:val="正文文本缩进1"/>
    <w:basedOn w:val="1"/>
    <w:autoRedefine/>
    <w:qFormat/>
    <w:uiPriority w:val="0"/>
    <w:pPr>
      <w:ind w:left="200" w:leftChars="200"/>
    </w:pPr>
  </w:style>
  <w:style w:type="character" w:customStyle="1" w:styleId="32">
    <w:name w:val="公文一级标题 Char"/>
    <w:link w:val="23"/>
    <w:autoRedefine/>
    <w:qFormat/>
    <w:uiPriority w:val="0"/>
    <w:rPr>
      <w:rFonts w:hint="eastAsia" w:ascii="黑体" w:hAnsi="黑体" w:eastAsia="黑体" w:cs="黑体"/>
      <w:kern w:val="0"/>
      <w:sz w:val="32"/>
      <w:szCs w:val="32"/>
    </w:rPr>
  </w:style>
  <w:style w:type="table" w:customStyle="1" w:styleId="3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1498</Words>
  <Characters>1517</Characters>
  <Lines>0</Lines>
  <Paragraphs>0</Paragraphs>
  <TotalTime>1033</TotalTime>
  <ScaleCrop>false</ScaleCrop>
  <LinksUpToDate>false</LinksUpToDate>
  <CharactersWithSpaces>1517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2023-04-26T02:17:00Z</dcterms:created>
  <dc:creator>86182</dc:creator>
  <cp:lastModifiedBy>13935078717</cp:lastModifiedBy>
  <cp:lastPrinted>2024-01-06T08:05:00Z</cp:lastPrinted>
  <dcterms:modified xsi:type="dcterms:W3CDTF">2025-01-26T03:24:40Z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55D2279317A04C8D86056FD98391F6DA_13</vt:lpwstr>
  </property>
  <property fmtid="{D5CDD505-2E9C-101B-9397-08002B2CF9AE}" pid="4" name="KSOTemplateDocerSaveRecord">
    <vt:lpwstr>eyJoZGlkIjoiZjE0MjkwOTIzYWU0ZGM3YzI3YTlkZTJiNDk4ODM4MWEiLCJ1c2VySWQiOiI5MDQ1NTg1NTkifQ==</vt:lpwstr>
  </property>
</Properties>
</file>