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75530">
      <w:pPr>
        <w:spacing w:line="560" w:lineRule="exact"/>
        <w:rPr>
          <w:rFonts w:ascii="仿宋_GB2312" w:eastAsia="仿宋_GB2312"/>
          <w:sz w:val="32"/>
          <w:szCs w:val="32"/>
        </w:rPr>
      </w:pPr>
      <w:r>
        <w:rPr>
          <w:rFonts w:hint="eastAsia" w:ascii="黑体" w:hAnsi="黑体" w:eastAsia="黑体" w:cs="黑体"/>
          <w:sz w:val="32"/>
          <w:szCs w:val="32"/>
        </w:rPr>
        <w:t>附件1</w:t>
      </w:r>
    </w:p>
    <w:p w14:paraId="34C71062">
      <w:pPr>
        <w:spacing w:line="560" w:lineRule="exact"/>
        <w:jc w:val="center"/>
        <w:rPr>
          <w:rFonts w:ascii="方正小标宋简体" w:eastAsia="方正小标宋简体"/>
          <w:b w:val="0"/>
          <w:bCs w:val="0"/>
          <w:sz w:val="40"/>
          <w:szCs w:val="40"/>
        </w:rPr>
      </w:pPr>
      <w:r>
        <w:rPr>
          <w:rFonts w:hint="eastAsia" w:ascii="方正小标宋简体" w:eastAsia="方正小标宋简体"/>
          <w:b w:val="0"/>
          <w:bCs w:val="0"/>
          <w:sz w:val="40"/>
          <w:szCs w:val="40"/>
        </w:rPr>
        <w:t>忻州市煤矿事故市级应急响应程序示意图</w:t>
      </w:r>
    </w:p>
    <w:p w14:paraId="28FDD52D">
      <w:pPr>
        <w:pStyle w:val="5"/>
        <w:sectPr>
          <w:footerReference r:id="rId3" w:type="default"/>
          <w:pgSz w:w="11906" w:h="16838"/>
          <w:pgMar w:top="1984" w:right="1474" w:bottom="1361" w:left="1587" w:header="851" w:footer="1304" w:gutter="0"/>
          <w:pgNumType w:fmt="numberInDash"/>
          <w:cols w:space="720" w:num="1"/>
          <w:docGrid w:type="lines" w:linePitch="313" w:charSpace="0"/>
        </w:sectPr>
      </w:pPr>
      <w:r>
        <w:rPr>
          <w:rFonts w:ascii="方正小标宋简体" w:hAnsi="Calibri" w:eastAsia="方正小标宋简体" w:cs="Calibri"/>
          <w:kern w:val="0"/>
          <w:sz w:val="44"/>
          <w:szCs w:val="44"/>
          <w:lang w:val="en-US" w:eastAsia="zh-CN" w:bidi="ar-SA"/>
        </w:rPr>
        <mc:AlternateContent>
          <mc:Choice Requires="wpg">
            <w:drawing>
              <wp:inline distT="0" distB="0" distL="114300" distR="114300">
                <wp:extent cx="6033770" cy="7371715"/>
                <wp:effectExtent l="4445" t="4445" r="0" b="0"/>
                <wp:docPr id="60" name="组合 60"/>
                <wp:cNvGraphicFramePr/>
                <a:graphic xmlns:a="http://schemas.openxmlformats.org/drawingml/2006/main">
                  <a:graphicData uri="http://schemas.microsoft.com/office/word/2010/wordprocessingGroup">
                    <wpg:wgp>
                      <wpg:cNvGrpSpPr/>
                      <wpg:grpSpPr>
                        <a:xfrm>
                          <a:off x="0" y="0"/>
                          <a:ext cx="6033770" cy="7371715"/>
                          <a:chOff x="0" y="0"/>
                          <a:chExt cx="9502" cy="11609"/>
                        </a:xfrm>
                      </wpg:grpSpPr>
                      <wps:wsp>
                        <wps:cNvPr id="1" name="矩形 1"/>
                        <wps:cNvSpPr/>
                        <wps:spPr>
                          <a:xfrm>
                            <a:off x="0" y="0"/>
                            <a:ext cx="9502" cy="11609"/>
                          </a:xfrm>
                          <a:prstGeom prst="rect">
                            <a:avLst/>
                          </a:prstGeom>
                          <a:noFill/>
                          <a:ln>
                            <a:noFill/>
                          </a:ln>
                        </wps:spPr>
                        <wps:bodyPr upright="1"/>
                      </wps:wsp>
                      <wps:wsp>
                        <wps:cNvPr id="2" name="左右箭头标注 2"/>
                        <wps:cNvSpPr/>
                        <wps:spPr>
                          <a:xfrm rot="16200000">
                            <a:off x="3564" y="583"/>
                            <a:ext cx="1620" cy="2145"/>
                          </a:xfrm>
                          <a:prstGeom prst="leftRightArrowCallout">
                            <a:avLst>
                              <a:gd name="adj1" fmla="val 33101"/>
                              <a:gd name="adj2" fmla="val 33101"/>
                              <a:gd name="adj3" fmla="val 12500"/>
                              <a:gd name="adj4" fmla="val 50000"/>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09BA87BF">
                              <w:pPr>
                                <w:jc w:val="center"/>
                                <w:rPr>
                                  <w:rFonts w:ascii="仿宋" w:hAnsi="仿宋" w:eastAsia="仿宋"/>
                                  <w:sz w:val="24"/>
                                  <w:szCs w:val="24"/>
                                </w:rPr>
                              </w:pPr>
                              <w:r>
                                <w:rPr>
                                  <w:rFonts w:hint="eastAsia" w:ascii="仿宋" w:hAnsi="仿宋" w:eastAsia="仿宋"/>
                                  <w:sz w:val="24"/>
                                  <w:szCs w:val="24"/>
                                </w:rPr>
                                <w:t>信息接收与处理</w:t>
                              </w:r>
                            </w:p>
                          </w:txbxContent>
                        </wps:txbx>
                        <wps:bodyPr upright="1"/>
                      </wps:wsp>
                      <wps:wsp>
                        <wps:cNvPr id="3" name="矩形 3"/>
                        <wps:cNvSpPr/>
                        <wps:spPr>
                          <a:xfrm>
                            <a:off x="3016" y="2493"/>
                            <a:ext cx="2759" cy="57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733E4987">
                              <w:pPr>
                                <w:jc w:val="center"/>
                                <w:rPr>
                                  <w:rFonts w:ascii="仿宋" w:hAnsi="仿宋" w:eastAsia="仿宋"/>
                                  <w:sz w:val="24"/>
                                  <w:szCs w:val="24"/>
                                </w:rPr>
                              </w:pPr>
                              <w:r>
                                <w:rPr>
                                  <w:rFonts w:hint="eastAsia" w:ascii="仿宋" w:hAnsi="仿宋" w:eastAsia="仿宋"/>
                                  <w:sz w:val="24"/>
                                  <w:szCs w:val="24"/>
                                </w:rPr>
                                <w:t>指挥部办公室分析研判</w:t>
                              </w:r>
                            </w:p>
                          </w:txbxContent>
                        </wps:txbx>
                        <wps:bodyPr upright="1"/>
                      </wps:wsp>
                      <wps:wsp>
                        <wps:cNvPr id="4" name="矩形 4"/>
                        <wps:cNvSpPr/>
                        <wps:spPr>
                          <a:xfrm>
                            <a:off x="0" y="2500"/>
                            <a:ext cx="1440" cy="570"/>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0EEAF383">
                              <w:pPr>
                                <w:jc w:val="center"/>
                                <w:rPr>
                                  <w:rFonts w:ascii="仿宋" w:hAnsi="仿宋" w:eastAsia="仿宋"/>
                                  <w:sz w:val="24"/>
                                  <w:szCs w:val="24"/>
                                </w:rPr>
                              </w:pPr>
                              <w:r>
                                <w:rPr>
                                  <w:rFonts w:hint="eastAsia" w:ascii="仿宋" w:hAnsi="仿宋" w:eastAsia="仿宋"/>
                                  <w:sz w:val="24"/>
                                  <w:szCs w:val="24"/>
                                </w:rPr>
                                <w:t>四级响应</w:t>
                              </w:r>
                            </w:p>
                          </w:txbxContent>
                        </wps:txbx>
                        <wps:bodyPr upright="1"/>
                      </wps:wsp>
                      <wps:wsp>
                        <wps:cNvPr id="5" name="矩形 5"/>
                        <wps:cNvSpPr/>
                        <wps:spPr>
                          <a:xfrm>
                            <a:off x="3645" y="5260"/>
                            <a:ext cx="1437" cy="410"/>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1615AC6D">
                              <w:pPr>
                                <w:jc w:val="center"/>
                                <w:rPr>
                                  <w:rFonts w:ascii="仿宋" w:hAnsi="仿宋" w:eastAsia="仿宋"/>
                                  <w:sz w:val="24"/>
                                  <w:szCs w:val="24"/>
                                </w:rPr>
                              </w:pPr>
                              <w:r>
                                <w:rPr>
                                  <w:rFonts w:hint="eastAsia" w:ascii="仿宋" w:hAnsi="仿宋" w:eastAsia="仿宋"/>
                                  <w:sz w:val="24"/>
                                  <w:szCs w:val="24"/>
                                </w:rPr>
                                <w:t>一级响应</w:t>
                              </w:r>
                            </w:p>
                          </w:txbxContent>
                        </wps:txbx>
                        <wps:bodyPr upright="1"/>
                      </wps:wsp>
                      <wps:wsp>
                        <wps:cNvPr id="6" name="圆角矩形 6"/>
                        <wps:cNvSpPr/>
                        <wps:spPr>
                          <a:xfrm>
                            <a:off x="3190" y="6021"/>
                            <a:ext cx="2414" cy="543"/>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14:paraId="1C13E8B7">
                              <w:pPr>
                                <w:jc w:val="center"/>
                                <w:rPr>
                                  <w:rFonts w:ascii="仿宋" w:hAnsi="仿宋" w:eastAsia="仿宋"/>
                                  <w:sz w:val="24"/>
                                  <w:szCs w:val="24"/>
                                </w:rPr>
                              </w:pPr>
                              <w:r>
                                <w:rPr>
                                  <w:rFonts w:hint="eastAsia" w:ascii="仿宋" w:hAnsi="仿宋" w:eastAsia="仿宋"/>
                                  <w:sz w:val="24"/>
                                  <w:szCs w:val="24"/>
                                </w:rPr>
                                <w:t>现场指挥部</w:t>
                              </w:r>
                            </w:p>
                          </w:txbxContent>
                        </wps:txbx>
                        <wps:bodyPr upright="1"/>
                      </wps:wsp>
                      <wps:wsp>
                        <wps:cNvPr id="7" name="直接箭头连接符 7"/>
                        <wps:cNvCnPr/>
                        <wps:spPr>
                          <a:xfrm flipV="1">
                            <a:off x="5056" y="5498"/>
                            <a:ext cx="477" cy="0"/>
                          </a:xfrm>
                          <a:prstGeom prst="straightConnector1">
                            <a:avLst/>
                          </a:prstGeom>
                          <a:ln w="12700" cap="flat" cmpd="sng">
                            <a:solidFill>
                              <a:srgbClr val="000000">
                                <a:alpha val="100000"/>
                              </a:srgbClr>
                            </a:solidFill>
                            <a:prstDash val="solid"/>
                            <a:headEnd type="none" w="med" len="med"/>
                            <a:tailEnd type="none" w="med" len="med"/>
                          </a:ln>
                        </wps:spPr>
                        <wps:bodyPr upright="0"/>
                      </wps:wsp>
                      <wps:wsp>
                        <wps:cNvPr id="8" name="矩形 8"/>
                        <wps:cNvSpPr/>
                        <wps:spPr>
                          <a:xfrm>
                            <a:off x="3656" y="3389"/>
                            <a:ext cx="1440" cy="529"/>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7996062">
                              <w:pPr>
                                <w:jc w:val="center"/>
                                <w:rPr>
                                  <w:rFonts w:ascii="仿宋" w:hAnsi="仿宋" w:eastAsia="仿宋"/>
                                  <w:sz w:val="24"/>
                                  <w:szCs w:val="24"/>
                                </w:rPr>
                              </w:pPr>
                              <w:r>
                                <w:rPr>
                                  <w:rFonts w:hint="eastAsia" w:ascii="仿宋" w:hAnsi="仿宋" w:eastAsia="仿宋"/>
                                  <w:sz w:val="24"/>
                                  <w:szCs w:val="24"/>
                                </w:rPr>
                                <w:t>三级响应</w:t>
                              </w:r>
                            </w:p>
                          </w:txbxContent>
                        </wps:txbx>
                        <wps:bodyPr upright="1"/>
                      </wps:wsp>
                      <wps:wsp>
                        <wps:cNvPr id="9" name="上下箭头 9"/>
                        <wps:cNvSpPr/>
                        <wps:spPr>
                          <a:xfrm>
                            <a:off x="4284" y="3923"/>
                            <a:ext cx="256" cy="442"/>
                          </a:xfrm>
                          <a:prstGeom prst="upDownArrow">
                            <a:avLst>
                              <a:gd name="adj1" fmla="val 50000"/>
                              <a:gd name="adj2" fmla="val 37352"/>
                            </a:avLst>
                          </a:prstGeom>
                          <a:solidFill>
                            <a:srgbClr val="FFFFFF"/>
                          </a:solidFill>
                          <a:ln w="12700" cap="flat" cmpd="sng">
                            <a:solidFill>
                              <a:srgbClr val="000000">
                                <a:alpha val="100000"/>
                              </a:srgbClr>
                            </a:solidFill>
                            <a:prstDash val="solid"/>
                            <a:miter/>
                            <a:headEnd type="none" w="med" len="med"/>
                            <a:tailEnd type="none" w="med" len="med"/>
                          </a:ln>
                        </wps:spPr>
                        <wps:bodyPr vert="eaVert" upright="1"/>
                      </wps:wsp>
                      <wps:wsp>
                        <wps:cNvPr id="10" name="圆角矩形 10"/>
                        <wps:cNvSpPr/>
                        <wps:spPr>
                          <a:xfrm>
                            <a:off x="3190" y="7086"/>
                            <a:ext cx="2415" cy="619"/>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14:paraId="7362274A">
                              <w:pPr>
                                <w:jc w:val="center"/>
                                <w:rPr>
                                  <w:rFonts w:ascii="仿宋" w:hAnsi="仿宋" w:eastAsia="仿宋"/>
                                  <w:sz w:val="24"/>
                                  <w:szCs w:val="24"/>
                                </w:rPr>
                              </w:pPr>
                              <w:r>
                                <w:rPr>
                                  <w:rFonts w:hint="eastAsia" w:ascii="仿宋" w:hAnsi="仿宋" w:eastAsia="仿宋"/>
                                  <w:sz w:val="24"/>
                                  <w:szCs w:val="24"/>
                                </w:rPr>
                                <w:t>指挥协调应急处置</w:t>
                              </w:r>
                            </w:p>
                          </w:txbxContent>
                        </wps:txbx>
                        <wps:bodyPr upright="1"/>
                      </wps:wsp>
                      <wps:wsp>
                        <wps:cNvPr id="11" name="圆角矩形 11"/>
                        <wps:cNvSpPr/>
                        <wps:spPr>
                          <a:xfrm>
                            <a:off x="3349" y="0"/>
                            <a:ext cx="2145" cy="82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14:paraId="07366378">
                              <w:pPr>
                                <w:jc w:val="center"/>
                                <w:rPr>
                                  <w:rFonts w:ascii="仿宋" w:hAnsi="仿宋" w:eastAsia="仿宋"/>
                                  <w:sz w:val="24"/>
                                  <w:szCs w:val="24"/>
                                </w:rPr>
                              </w:pPr>
                              <w:r>
                                <w:rPr>
                                  <w:rFonts w:hint="eastAsia" w:ascii="仿宋" w:hAnsi="仿宋" w:eastAsia="仿宋"/>
                                  <w:sz w:val="24"/>
                                  <w:szCs w:val="24"/>
                                </w:rPr>
                                <w:t>事故发生</w:t>
                              </w:r>
                            </w:p>
                          </w:txbxContent>
                        </wps:txbx>
                        <wps:bodyPr upright="1"/>
                      </wps:wsp>
                      <wps:wsp>
                        <wps:cNvPr id="12" name="圆角矩形 12"/>
                        <wps:cNvSpPr/>
                        <wps:spPr>
                          <a:xfrm>
                            <a:off x="3190" y="8345"/>
                            <a:ext cx="2415" cy="965"/>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14:paraId="7CCB8DF9">
                              <w:pPr>
                                <w:jc w:val="center"/>
                                <w:rPr>
                                  <w:rFonts w:ascii="仿宋" w:hAnsi="仿宋" w:eastAsia="仿宋"/>
                                  <w:sz w:val="24"/>
                                  <w:szCs w:val="24"/>
                                </w:rPr>
                              </w:pPr>
                              <w:r>
                                <w:rPr>
                                  <w:rFonts w:hint="eastAsia" w:ascii="仿宋" w:hAnsi="仿宋" w:eastAsia="仿宋"/>
                                  <w:sz w:val="24"/>
                                  <w:szCs w:val="24"/>
                                </w:rPr>
                                <w:t>抢险结束，符合响应结束条件</w:t>
                              </w:r>
                            </w:p>
                          </w:txbxContent>
                        </wps:txbx>
                        <wps:bodyPr upright="1"/>
                      </wps:wsp>
                      <wps:wsp>
                        <wps:cNvPr id="13" name="直接连接符 13"/>
                        <wps:cNvSpPr/>
                        <wps:spPr>
                          <a:xfrm>
                            <a:off x="4361" y="5682"/>
                            <a:ext cx="0" cy="339"/>
                          </a:xfrm>
                          <a:prstGeom prst="line">
                            <a:avLst/>
                          </a:prstGeom>
                          <a:ln w="12700" cap="flat" cmpd="sng">
                            <a:solidFill>
                              <a:srgbClr val="000000">
                                <a:alpha val="100000"/>
                              </a:srgbClr>
                            </a:solidFill>
                            <a:prstDash val="solid"/>
                            <a:headEnd type="none" w="med" len="med"/>
                            <a:tailEnd type="arrow" w="med" len="med"/>
                          </a:ln>
                        </wps:spPr>
                        <wps:bodyPr upright="0"/>
                      </wps:wsp>
                      <wps:wsp>
                        <wps:cNvPr id="14" name="直接连接符 14"/>
                        <wps:cNvSpPr/>
                        <wps:spPr>
                          <a:xfrm flipH="1">
                            <a:off x="1427" y="2776"/>
                            <a:ext cx="1584" cy="1"/>
                          </a:xfrm>
                          <a:prstGeom prst="line">
                            <a:avLst/>
                          </a:prstGeom>
                          <a:ln w="12700" cap="flat" cmpd="sng">
                            <a:solidFill>
                              <a:srgbClr val="000000">
                                <a:alpha val="100000"/>
                              </a:srgbClr>
                            </a:solidFill>
                            <a:prstDash val="solid"/>
                            <a:headEnd type="none" w="med" len="med"/>
                            <a:tailEnd type="arrow" w="med" len="med"/>
                          </a:ln>
                        </wps:spPr>
                        <wps:bodyPr upright="0"/>
                      </wps:wsp>
                      <wps:wsp>
                        <wps:cNvPr id="15" name="直接连接符 15"/>
                        <wps:cNvSpPr/>
                        <wps:spPr>
                          <a:xfrm flipH="1">
                            <a:off x="3254" y="3853"/>
                            <a:ext cx="350" cy="0"/>
                          </a:xfrm>
                          <a:prstGeom prst="line">
                            <a:avLst/>
                          </a:prstGeom>
                          <a:ln w="12700" cap="flat" cmpd="sng">
                            <a:solidFill>
                              <a:srgbClr val="000000">
                                <a:alpha val="100000"/>
                              </a:srgbClr>
                            </a:solidFill>
                            <a:prstDash val="solid"/>
                            <a:headEnd type="none" w="med" len="med"/>
                            <a:tailEnd type="none" w="med" len="med"/>
                          </a:ln>
                        </wps:spPr>
                        <wps:bodyPr upright="0"/>
                      </wps:wsp>
                      <wps:wsp>
                        <wps:cNvPr id="16" name="直接箭头连接符 16"/>
                        <wps:cNvCnPr/>
                        <wps:spPr>
                          <a:xfrm flipV="1">
                            <a:off x="5122" y="3680"/>
                            <a:ext cx="328" cy="6"/>
                          </a:xfrm>
                          <a:prstGeom prst="straightConnector1">
                            <a:avLst/>
                          </a:prstGeom>
                          <a:ln w="12700" cap="flat" cmpd="sng">
                            <a:solidFill>
                              <a:srgbClr val="000000">
                                <a:alpha val="100000"/>
                              </a:srgbClr>
                            </a:solidFill>
                            <a:prstDash val="solid"/>
                            <a:headEnd type="none" w="med" len="med"/>
                            <a:tailEnd type="none" w="med" len="med"/>
                          </a:ln>
                        </wps:spPr>
                        <wps:bodyPr upright="0"/>
                      </wps:wsp>
                      <wps:wsp>
                        <wps:cNvPr id="17" name="直接连接符 17"/>
                        <wps:cNvSpPr/>
                        <wps:spPr>
                          <a:xfrm>
                            <a:off x="779" y="3082"/>
                            <a:ext cx="1" cy="2939"/>
                          </a:xfrm>
                          <a:prstGeom prst="line">
                            <a:avLst/>
                          </a:prstGeom>
                          <a:ln w="9525" cap="flat" cmpd="sng">
                            <a:solidFill>
                              <a:srgbClr val="000000">
                                <a:alpha val="100000"/>
                              </a:srgbClr>
                            </a:solidFill>
                            <a:prstDash val="solid"/>
                            <a:headEnd type="none" w="med" len="med"/>
                            <a:tailEnd type="arrow" w="med" len="med"/>
                          </a:ln>
                        </wps:spPr>
                        <wps:bodyPr upright="0"/>
                      </wps:wsp>
                      <wps:wsp>
                        <wps:cNvPr id="18" name="流程图: 可选过程 18"/>
                        <wps:cNvSpPr/>
                        <wps:spPr>
                          <a:xfrm>
                            <a:off x="18" y="6069"/>
                            <a:ext cx="1889" cy="648"/>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0EF75F4B">
                              <w:pPr>
                                <w:jc w:val="center"/>
                                <w:rPr>
                                  <w:rFonts w:ascii="仿宋" w:hAnsi="仿宋" w:eastAsia="仿宋"/>
                                  <w:sz w:val="24"/>
                                  <w:szCs w:val="24"/>
                                </w:rPr>
                              </w:pPr>
                              <w:r>
                                <w:rPr>
                                  <w:rFonts w:hint="eastAsia" w:ascii="仿宋" w:hAnsi="仿宋" w:eastAsia="仿宋"/>
                                  <w:sz w:val="24"/>
                                  <w:szCs w:val="24"/>
                                </w:rPr>
                                <w:t>采取响应措施</w:t>
                              </w:r>
                            </w:p>
                          </w:txbxContent>
                        </wps:txbx>
                        <wps:bodyPr upright="1"/>
                      </wps:wsp>
                      <wps:wsp>
                        <wps:cNvPr id="19" name="流程图: 可选过程 19"/>
                        <wps:cNvSpPr/>
                        <wps:spPr>
                          <a:xfrm>
                            <a:off x="7365" y="9310"/>
                            <a:ext cx="1881" cy="593"/>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034D57EB">
                              <w:pPr>
                                <w:jc w:val="center"/>
                                <w:rPr>
                                  <w:rFonts w:ascii="仿宋" w:hAnsi="仿宋" w:eastAsia="仿宋"/>
                                  <w:sz w:val="24"/>
                                  <w:szCs w:val="24"/>
                                </w:rPr>
                              </w:pPr>
                              <w:r>
                                <w:rPr>
                                  <w:rFonts w:hint="eastAsia" w:ascii="仿宋" w:hAnsi="仿宋" w:eastAsia="仿宋"/>
                                  <w:sz w:val="24"/>
                                  <w:szCs w:val="24"/>
                                </w:rPr>
                                <w:t>善后工作组</w:t>
                              </w:r>
                            </w:p>
                          </w:txbxContent>
                        </wps:txbx>
                        <wps:bodyPr upright="1"/>
                      </wps:wsp>
                      <wps:wsp>
                        <wps:cNvPr id="20" name="流程图: 可选过程 20"/>
                        <wps:cNvSpPr/>
                        <wps:spPr>
                          <a:xfrm>
                            <a:off x="7327" y="5498"/>
                            <a:ext cx="1881" cy="49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A64AD83">
                              <w:pPr>
                                <w:jc w:val="center"/>
                                <w:rPr>
                                  <w:rFonts w:ascii="仿宋" w:hAnsi="仿宋" w:eastAsia="仿宋"/>
                                  <w:sz w:val="24"/>
                                  <w:szCs w:val="24"/>
                                </w:rPr>
                              </w:pPr>
                              <w:r>
                                <w:rPr>
                                  <w:rFonts w:hint="eastAsia" w:ascii="仿宋" w:hAnsi="仿宋" w:eastAsia="仿宋"/>
                                  <w:sz w:val="24"/>
                                  <w:szCs w:val="24"/>
                                </w:rPr>
                                <w:t>综合组</w:t>
                              </w:r>
                            </w:p>
                          </w:txbxContent>
                        </wps:txbx>
                        <wps:bodyPr upright="1"/>
                      </wps:wsp>
                      <wps:wsp>
                        <wps:cNvPr id="21" name="流程图: 可选过程 21"/>
                        <wps:cNvSpPr/>
                        <wps:spPr>
                          <a:xfrm>
                            <a:off x="7364" y="6564"/>
                            <a:ext cx="1881" cy="562"/>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632A5951">
                              <w:pPr>
                                <w:jc w:val="center"/>
                                <w:rPr>
                                  <w:rFonts w:ascii="仿宋" w:hAnsi="仿宋" w:eastAsia="仿宋"/>
                                  <w:sz w:val="24"/>
                                  <w:szCs w:val="24"/>
                                </w:rPr>
                              </w:pPr>
                              <w:r>
                                <w:rPr>
                                  <w:rFonts w:hint="eastAsia" w:ascii="仿宋" w:hAnsi="仿宋" w:eastAsia="仿宋"/>
                                  <w:sz w:val="24"/>
                                  <w:szCs w:val="24"/>
                                </w:rPr>
                                <w:t>技术组</w:t>
                              </w:r>
                            </w:p>
                          </w:txbxContent>
                        </wps:txbx>
                        <wps:bodyPr upright="1"/>
                      </wps:wsp>
                      <wps:wsp>
                        <wps:cNvPr id="22" name="流程图: 可选过程 22"/>
                        <wps:cNvSpPr/>
                        <wps:spPr>
                          <a:xfrm>
                            <a:off x="7365" y="7151"/>
                            <a:ext cx="1880" cy="554"/>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2042EE5F">
                              <w:pPr>
                                <w:jc w:val="center"/>
                                <w:rPr>
                                  <w:rFonts w:ascii="仿宋" w:hAnsi="仿宋" w:eastAsia="仿宋"/>
                                  <w:sz w:val="24"/>
                                  <w:szCs w:val="24"/>
                                </w:rPr>
                              </w:pPr>
                              <w:r>
                                <w:rPr>
                                  <w:rFonts w:hint="eastAsia" w:ascii="仿宋" w:hAnsi="仿宋" w:eastAsia="仿宋"/>
                                  <w:sz w:val="24"/>
                                  <w:szCs w:val="24"/>
                                </w:rPr>
                                <w:t>地面钻探组</w:t>
                              </w:r>
                            </w:p>
                          </w:txbxContent>
                        </wps:txbx>
                        <wps:bodyPr upright="1"/>
                      </wps:wsp>
                      <wps:wsp>
                        <wps:cNvPr id="23" name="流程图: 可选过程 23"/>
                        <wps:cNvSpPr/>
                        <wps:spPr>
                          <a:xfrm>
                            <a:off x="7365" y="7705"/>
                            <a:ext cx="1881" cy="472"/>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3523B6FB">
                              <w:pPr>
                                <w:jc w:val="center"/>
                                <w:rPr>
                                  <w:rFonts w:ascii="仿宋" w:hAnsi="仿宋" w:eastAsia="仿宋"/>
                                  <w:sz w:val="24"/>
                                  <w:szCs w:val="24"/>
                                </w:rPr>
                              </w:pPr>
                              <w:r>
                                <w:rPr>
                                  <w:rFonts w:hint="eastAsia" w:ascii="仿宋" w:hAnsi="仿宋" w:eastAsia="仿宋"/>
                                  <w:sz w:val="24"/>
                                  <w:szCs w:val="24"/>
                                </w:rPr>
                                <w:t>医学救护组</w:t>
                              </w:r>
                            </w:p>
                          </w:txbxContent>
                        </wps:txbx>
                        <wps:bodyPr upright="1"/>
                      </wps:wsp>
                      <wps:wsp>
                        <wps:cNvPr id="24" name="流程图: 可选过程 24"/>
                        <wps:cNvSpPr/>
                        <wps:spPr>
                          <a:xfrm>
                            <a:off x="7293" y="3200"/>
                            <a:ext cx="1880" cy="965"/>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6F273C89">
                              <w:pPr>
                                <w:jc w:val="center"/>
                                <w:rPr>
                                  <w:rFonts w:ascii="仿宋" w:hAnsi="仿宋" w:eastAsia="仿宋"/>
                                  <w:sz w:val="24"/>
                                  <w:szCs w:val="24"/>
                                </w:rPr>
                              </w:pPr>
                              <w:r>
                                <w:rPr>
                                  <w:rFonts w:hint="eastAsia" w:ascii="仿宋" w:hAnsi="仿宋" w:eastAsia="仿宋"/>
                                  <w:sz w:val="24"/>
                                  <w:szCs w:val="24"/>
                                </w:rPr>
                                <w:t>指挥部领导和专家赶赴现场</w:t>
                              </w:r>
                            </w:p>
                          </w:txbxContent>
                        </wps:txbx>
                        <wps:bodyPr upright="1"/>
                      </wps:wsp>
                      <wps:wsp>
                        <wps:cNvPr id="25" name="流程图: 可选过程 25"/>
                        <wps:cNvSpPr/>
                        <wps:spPr>
                          <a:xfrm>
                            <a:off x="7365" y="8225"/>
                            <a:ext cx="1881" cy="53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71F159FF">
                              <w:pPr>
                                <w:jc w:val="center"/>
                                <w:rPr>
                                  <w:rFonts w:ascii="仿宋" w:hAnsi="仿宋" w:eastAsia="仿宋"/>
                                  <w:sz w:val="24"/>
                                  <w:szCs w:val="24"/>
                                </w:rPr>
                              </w:pPr>
                              <w:r>
                                <w:rPr>
                                  <w:rFonts w:hint="eastAsia" w:ascii="仿宋" w:hAnsi="仿宋" w:eastAsia="仿宋"/>
                                  <w:sz w:val="24"/>
                                  <w:szCs w:val="24"/>
                                </w:rPr>
                                <w:t>宣传报道组</w:t>
                              </w:r>
                            </w:p>
                          </w:txbxContent>
                        </wps:txbx>
                        <wps:bodyPr upright="1"/>
                      </wps:wsp>
                      <wps:wsp>
                        <wps:cNvPr id="26" name="流程图: 可选过程 26"/>
                        <wps:cNvSpPr/>
                        <wps:spPr>
                          <a:xfrm>
                            <a:off x="7365" y="8755"/>
                            <a:ext cx="1881" cy="555"/>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02A42AFC">
                              <w:pPr>
                                <w:jc w:val="center"/>
                                <w:rPr>
                                  <w:rFonts w:ascii="仿宋" w:hAnsi="仿宋" w:eastAsia="仿宋"/>
                                  <w:sz w:val="24"/>
                                  <w:szCs w:val="24"/>
                                </w:rPr>
                              </w:pPr>
                              <w:r>
                                <w:rPr>
                                  <w:rFonts w:hint="eastAsia" w:ascii="仿宋" w:hAnsi="仿宋" w:eastAsia="仿宋"/>
                                  <w:sz w:val="24"/>
                                  <w:szCs w:val="24"/>
                                </w:rPr>
                                <w:t>应急保障组</w:t>
                              </w:r>
                            </w:p>
                          </w:txbxContent>
                        </wps:txbx>
                        <wps:bodyPr upright="1"/>
                      </wps:wsp>
                      <wps:wsp>
                        <wps:cNvPr id="27" name="流程图: 可选过程 27"/>
                        <wps:cNvSpPr/>
                        <wps:spPr>
                          <a:xfrm>
                            <a:off x="3462" y="10758"/>
                            <a:ext cx="1881" cy="579"/>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6D3E1F8F">
                              <w:pPr>
                                <w:jc w:val="center"/>
                                <w:rPr>
                                  <w:rFonts w:ascii="仿宋" w:hAnsi="仿宋" w:eastAsia="仿宋"/>
                                  <w:sz w:val="24"/>
                                  <w:szCs w:val="24"/>
                                </w:rPr>
                              </w:pPr>
                              <w:r>
                                <w:rPr>
                                  <w:rFonts w:hint="eastAsia" w:ascii="仿宋" w:hAnsi="仿宋" w:eastAsia="仿宋"/>
                                  <w:sz w:val="24"/>
                                  <w:szCs w:val="24"/>
                                </w:rPr>
                                <w:t>后期处置</w:t>
                              </w:r>
                            </w:p>
                          </w:txbxContent>
                        </wps:txbx>
                        <wps:bodyPr upright="1"/>
                      </wps:wsp>
                      <wps:wsp>
                        <wps:cNvPr id="28" name="流程图: 可选过程 28"/>
                        <wps:cNvSpPr/>
                        <wps:spPr>
                          <a:xfrm>
                            <a:off x="7343" y="5988"/>
                            <a:ext cx="1881" cy="576"/>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76872232">
                              <w:pPr>
                                <w:jc w:val="center"/>
                                <w:rPr>
                                  <w:rFonts w:ascii="仿宋" w:hAnsi="仿宋" w:eastAsia="仿宋"/>
                                  <w:sz w:val="24"/>
                                  <w:szCs w:val="24"/>
                                </w:rPr>
                              </w:pPr>
                              <w:r>
                                <w:rPr>
                                  <w:rFonts w:hint="eastAsia" w:ascii="仿宋" w:hAnsi="仿宋" w:eastAsia="仿宋"/>
                                  <w:sz w:val="24"/>
                                  <w:szCs w:val="24"/>
                                </w:rPr>
                                <w:t>抢险救援组</w:t>
                              </w:r>
                            </w:p>
                          </w:txbxContent>
                        </wps:txbx>
                        <wps:bodyPr upright="1"/>
                      </wps:wsp>
                      <wps:wsp>
                        <wps:cNvPr id="29" name="流程图: 可选过程 29"/>
                        <wps:cNvSpPr/>
                        <wps:spPr>
                          <a:xfrm>
                            <a:off x="3462" y="9718"/>
                            <a:ext cx="1881" cy="584"/>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6A8B51E0">
                              <w:pPr>
                                <w:jc w:val="center"/>
                                <w:rPr>
                                  <w:rFonts w:ascii="仿宋" w:hAnsi="仿宋" w:eastAsia="仿宋"/>
                                  <w:sz w:val="24"/>
                                  <w:szCs w:val="24"/>
                                </w:rPr>
                              </w:pPr>
                              <w:r>
                                <w:rPr>
                                  <w:rFonts w:hint="eastAsia" w:ascii="仿宋" w:hAnsi="仿宋" w:eastAsia="仿宋"/>
                                  <w:sz w:val="24"/>
                                  <w:szCs w:val="24"/>
                                </w:rPr>
                                <w:t>结束响应</w:t>
                              </w:r>
                            </w:p>
                          </w:txbxContent>
                        </wps:txbx>
                        <wps:bodyPr upright="1"/>
                      </wps:wsp>
                      <wps:wsp>
                        <wps:cNvPr id="30" name="直接连接符 30"/>
                        <wps:cNvSpPr/>
                        <wps:spPr>
                          <a:xfrm>
                            <a:off x="779" y="6736"/>
                            <a:ext cx="1" cy="3552"/>
                          </a:xfrm>
                          <a:prstGeom prst="line">
                            <a:avLst/>
                          </a:prstGeom>
                          <a:ln w="12700" cap="flat" cmpd="sng">
                            <a:solidFill>
                              <a:srgbClr val="000000">
                                <a:alpha val="100000"/>
                              </a:srgbClr>
                            </a:solidFill>
                            <a:prstDash val="solid"/>
                            <a:headEnd type="none" w="med" len="med"/>
                            <a:tailEnd type="none" w="med" len="med"/>
                          </a:ln>
                        </wps:spPr>
                        <wps:bodyPr upright="0"/>
                      </wps:wsp>
                      <wps:wsp>
                        <wps:cNvPr id="31" name="直接连接符 31"/>
                        <wps:cNvSpPr/>
                        <wps:spPr>
                          <a:xfrm>
                            <a:off x="767" y="10301"/>
                            <a:ext cx="2713" cy="1"/>
                          </a:xfrm>
                          <a:prstGeom prst="line">
                            <a:avLst/>
                          </a:prstGeom>
                          <a:ln w="12700" cap="flat" cmpd="sng">
                            <a:solidFill>
                              <a:srgbClr val="000000">
                                <a:alpha val="100000"/>
                              </a:srgbClr>
                            </a:solidFill>
                            <a:prstDash val="solid"/>
                            <a:headEnd type="none" w="med" len="med"/>
                            <a:tailEnd type="arrow" w="med" len="med"/>
                          </a:ln>
                        </wps:spPr>
                        <wps:bodyPr upright="0"/>
                      </wps:wsp>
                      <wps:wsp>
                        <wps:cNvPr id="32" name="流程图: 可选过程 32"/>
                        <wps:cNvSpPr/>
                        <wps:spPr>
                          <a:xfrm>
                            <a:off x="7291" y="4365"/>
                            <a:ext cx="1881" cy="95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6F80A74">
                              <w:pPr>
                                <w:jc w:val="center"/>
                                <w:rPr>
                                  <w:rFonts w:ascii="仿宋" w:hAnsi="仿宋" w:eastAsia="仿宋"/>
                                  <w:sz w:val="24"/>
                                  <w:szCs w:val="24"/>
                                </w:rPr>
                              </w:pPr>
                              <w:r>
                                <w:rPr>
                                  <w:rFonts w:hint="eastAsia" w:ascii="仿宋" w:hAnsi="仿宋" w:eastAsia="仿宋"/>
                                  <w:sz w:val="24"/>
                                  <w:szCs w:val="24"/>
                                </w:rPr>
                                <w:t>救援力量赶赴现场</w:t>
                              </w:r>
                            </w:p>
                          </w:txbxContent>
                        </wps:txbx>
                        <wps:bodyPr upright="1"/>
                      </wps:wsp>
                      <wps:wsp>
                        <wps:cNvPr id="33" name="直接连接符 33"/>
                        <wps:cNvSpPr/>
                        <wps:spPr>
                          <a:xfrm flipH="1" flipV="1">
                            <a:off x="6799" y="3745"/>
                            <a:ext cx="420" cy="11"/>
                          </a:xfrm>
                          <a:prstGeom prst="line">
                            <a:avLst/>
                          </a:prstGeom>
                          <a:ln w="12700" cap="flat" cmpd="sng">
                            <a:solidFill>
                              <a:srgbClr val="000000">
                                <a:alpha val="100000"/>
                              </a:srgbClr>
                            </a:solidFill>
                            <a:prstDash val="solid"/>
                            <a:headEnd type="none" w="med" len="med"/>
                            <a:tailEnd type="none" w="med" len="med"/>
                          </a:ln>
                        </wps:spPr>
                        <wps:bodyPr upright="0"/>
                      </wps:wsp>
                      <wps:wsp>
                        <wps:cNvPr id="34" name="直接连接符 34"/>
                        <wps:cNvSpPr/>
                        <wps:spPr>
                          <a:xfrm flipH="1" flipV="1">
                            <a:off x="6943" y="7835"/>
                            <a:ext cx="400" cy="0"/>
                          </a:xfrm>
                          <a:prstGeom prst="line">
                            <a:avLst/>
                          </a:prstGeom>
                          <a:ln w="12700" cap="flat" cmpd="sng">
                            <a:solidFill>
                              <a:srgbClr val="000000">
                                <a:alpha val="100000"/>
                              </a:srgbClr>
                            </a:solidFill>
                            <a:prstDash val="solid"/>
                            <a:headEnd type="none" w="med" len="med"/>
                            <a:tailEnd type="none" w="med" len="med"/>
                          </a:ln>
                        </wps:spPr>
                        <wps:bodyPr upright="0"/>
                      </wps:wsp>
                      <wps:wsp>
                        <wps:cNvPr id="35" name="直接连接符 35"/>
                        <wps:cNvSpPr/>
                        <wps:spPr>
                          <a:xfrm flipH="1" flipV="1">
                            <a:off x="6933" y="9055"/>
                            <a:ext cx="399" cy="1"/>
                          </a:xfrm>
                          <a:prstGeom prst="line">
                            <a:avLst/>
                          </a:prstGeom>
                          <a:ln w="12700" cap="flat" cmpd="sng">
                            <a:solidFill>
                              <a:srgbClr val="000000">
                                <a:alpha val="100000"/>
                              </a:srgbClr>
                            </a:solidFill>
                            <a:prstDash val="solid"/>
                            <a:headEnd type="none" w="med" len="med"/>
                            <a:tailEnd type="none" w="med" len="med"/>
                          </a:ln>
                        </wps:spPr>
                        <wps:bodyPr upright="0"/>
                      </wps:wsp>
                      <wps:wsp>
                        <wps:cNvPr id="36" name="直接连接符 36"/>
                        <wps:cNvSpPr/>
                        <wps:spPr>
                          <a:xfrm flipH="1" flipV="1">
                            <a:off x="6944" y="8470"/>
                            <a:ext cx="401" cy="0"/>
                          </a:xfrm>
                          <a:prstGeom prst="line">
                            <a:avLst/>
                          </a:prstGeom>
                          <a:ln w="12700" cap="flat" cmpd="sng">
                            <a:solidFill>
                              <a:srgbClr val="000000">
                                <a:alpha val="100000"/>
                              </a:srgbClr>
                            </a:solidFill>
                            <a:prstDash val="solid"/>
                            <a:headEnd type="none" w="med" len="med"/>
                            <a:tailEnd type="none" w="med" len="med"/>
                          </a:ln>
                        </wps:spPr>
                        <wps:bodyPr upright="0"/>
                      </wps:wsp>
                      <wps:wsp>
                        <wps:cNvPr id="37" name="直接连接符 37"/>
                        <wps:cNvSpPr/>
                        <wps:spPr>
                          <a:xfrm flipH="1" flipV="1">
                            <a:off x="6963" y="10210"/>
                            <a:ext cx="401" cy="1"/>
                          </a:xfrm>
                          <a:prstGeom prst="line">
                            <a:avLst/>
                          </a:prstGeom>
                          <a:ln w="12700" cap="flat" cmpd="sng">
                            <a:solidFill>
                              <a:srgbClr val="000000">
                                <a:alpha val="100000"/>
                              </a:srgbClr>
                            </a:solidFill>
                            <a:prstDash val="solid"/>
                            <a:headEnd type="none" w="med" len="med"/>
                            <a:tailEnd type="none" w="med" len="med"/>
                          </a:ln>
                        </wps:spPr>
                        <wps:bodyPr upright="0"/>
                      </wps:wsp>
                      <wps:wsp>
                        <wps:cNvPr id="38" name="直接连接符 38"/>
                        <wps:cNvSpPr/>
                        <wps:spPr>
                          <a:xfrm flipH="1" flipV="1">
                            <a:off x="6965" y="9580"/>
                            <a:ext cx="400" cy="1"/>
                          </a:xfrm>
                          <a:prstGeom prst="line">
                            <a:avLst/>
                          </a:prstGeom>
                          <a:ln w="12700" cap="flat" cmpd="sng">
                            <a:solidFill>
                              <a:srgbClr val="000000">
                                <a:alpha val="100000"/>
                              </a:srgbClr>
                            </a:solidFill>
                            <a:prstDash val="solid"/>
                            <a:headEnd type="none" w="med" len="med"/>
                            <a:tailEnd type="none" w="med" len="med"/>
                          </a:ln>
                        </wps:spPr>
                        <wps:bodyPr upright="0"/>
                      </wps:wsp>
                      <wps:wsp>
                        <wps:cNvPr id="39" name="直接连接符 39"/>
                        <wps:cNvSpPr/>
                        <wps:spPr>
                          <a:xfrm flipH="1" flipV="1">
                            <a:off x="6932" y="7398"/>
                            <a:ext cx="400" cy="1"/>
                          </a:xfrm>
                          <a:prstGeom prst="line">
                            <a:avLst/>
                          </a:prstGeom>
                          <a:ln w="12700" cap="flat" cmpd="sng">
                            <a:solidFill>
                              <a:srgbClr val="000000">
                                <a:alpha val="100000"/>
                              </a:srgbClr>
                            </a:solidFill>
                            <a:prstDash val="solid"/>
                            <a:headEnd type="none" w="med" len="med"/>
                            <a:tailEnd type="none" w="med" len="med"/>
                          </a:ln>
                        </wps:spPr>
                        <wps:bodyPr upright="0"/>
                      </wps:wsp>
                      <wps:wsp>
                        <wps:cNvPr id="40" name="直接连接符 40"/>
                        <wps:cNvSpPr/>
                        <wps:spPr>
                          <a:xfrm flipH="1" flipV="1">
                            <a:off x="6932" y="6453"/>
                            <a:ext cx="400" cy="0"/>
                          </a:xfrm>
                          <a:prstGeom prst="line">
                            <a:avLst/>
                          </a:prstGeom>
                          <a:ln w="12700" cap="flat" cmpd="sng">
                            <a:solidFill>
                              <a:srgbClr val="000000">
                                <a:alpha val="100000"/>
                              </a:srgbClr>
                            </a:solidFill>
                            <a:prstDash val="solid"/>
                            <a:headEnd type="none" w="med" len="med"/>
                            <a:tailEnd type="none" w="med" len="med"/>
                          </a:ln>
                        </wps:spPr>
                        <wps:bodyPr upright="0"/>
                      </wps:wsp>
                      <wps:wsp>
                        <wps:cNvPr id="41" name="直接连接符 41"/>
                        <wps:cNvSpPr/>
                        <wps:spPr>
                          <a:xfrm flipH="1" flipV="1">
                            <a:off x="6943" y="5757"/>
                            <a:ext cx="400" cy="0"/>
                          </a:xfrm>
                          <a:prstGeom prst="line">
                            <a:avLst/>
                          </a:prstGeom>
                          <a:ln w="12700" cap="flat" cmpd="sng">
                            <a:solidFill>
                              <a:srgbClr val="000000">
                                <a:alpha val="100000"/>
                              </a:srgbClr>
                            </a:solidFill>
                            <a:prstDash val="solid"/>
                            <a:headEnd type="none" w="med" len="med"/>
                            <a:tailEnd type="none" w="med" len="med"/>
                          </a:ln>
                        </wps:spPr>
                        <wps:bodyPr upright="0"/>
                      </wps:wsp>
                      <wps:wsp>
                        <wps:cNvPr id="42" name="直接连接符 42"/>
                        <wps:cNvSpPr/>
                        <wps:spPr>
                          <a:xfrm flipH="1" flipV="1">
                            <a:off x="6819" y="5007"/>
                            <a:ext cx="400" cy="0"/>
                          </a:xfrm>
                          <a:prstGeom prst="line">
                            <a:avLst/>
                          </a:prstGeom>
                          <a:ln w="12700" cap="flat" cmpd="sng">
                            <a:solidFill>
                              <a:srgbClr val="000000">
                                <a:alpha val="100000"/>
                              </a:srgbClr>
                            </a:solidFill>
                            <a:prstDash val="solid"/>
                            <a:headEnd type="none" w="med" len="med"/>
                            <a:tailEnd type="none" w="med" len="med"/>
                          </a:ln>
                        </wps:spPr>
                        <wps:bodyPr upright="0"/>
                      </wps:wsp>
                      <wps:wsp>
                        <wps:cNvPr id="43" name="直接连接符 43"/>
                        <wps:cNvSpPr/>
                        <wps:spPr>
                          <a:xfrm>
                            <a:off x="6799" y="3745"/>
                            <a:ext cx="0" cy="1262"/>
                          </a:xfrm>
                          <a:prstGeom prst="line">
                            <a:avLst/>
                          </a:prstGeom>
                          <a:ln w="12700" cap="flat" cmpd="sng">
                            <a:solidFill>
                              <a:srgbClr val="000000">
                                <a:alpha val="100000"/>
                              </a:srgbClr>
                            </a:solidFill>
                            <a:prstDash val="solid"/>
                            <a:headEnd type="none" w="med" len="med"/>
                            <a:tailEnd type="none" w="med" len="med"/>
                          </a:ln>
                        </wps:spPr>
                        <wps:bodyPr upright="0"/>
                      </wps:wsp>
                      <wps:wsp>
                        <wps:cNvPr id="44" name="直接连接符 44"/>
                        <wps:cNvSpPr/>
                        <wps:spPr>
                          <a:xfrm>
                            <a:off x="6925" y="5768"/>
                            <a:ext cx="38" cy="4442"/>
                          </a:xfrm>
                          <a:prstGeom prst="line">
                            <a:avLst/>
                          </a:prstGeom>
                          <a:ln w="12700" cap="flat" cmpd="sng">
                            <a:solidFill>
                              <a:srgbClr val="000000">
                                <a:alpha val="100000"/>
                              </a:srgbClr>
                            </a:solidFill>
                            <a:prstDash val="solid"/>
                            <a:headEnd type="none" w="med" len="med"/>
                            <a:tailEnd type="none" w="med" len="med"/>
                          </a:ln>
                        </wps:spPr>
                        <wps:bodyPr upright="0"/>
                      </wps:wsp>
                      <wps:wsp>
                        <wps:cNvPr id="45" name="直接箭头连接符 45"/>
                        <wps:cNvCnPr/>
                        <wps:spPr>
                          <a:xfrm>
                            <a:off x="5605" y="7396"/>
                            <a:ext cx="1343" cy="1"/>
                          </a:xfrm>
                          <a:prstGeom prst="straightConnector1">
                            <a:avLst/>
                          </a:prstGeom>
                          <a:ln w="12700" cap="flat" cmpd="sng">
                            <a:solidFill>
                              <a:srgbClr val="000000">
                                <a:alpha val="100000"/>
                              </a:srgbClr>
                            </a:solidFill>
                            <a:prstDash val="solid"/>
                            <a:headEnd type="none" w="med" len="med"/>
                            <a:tailEnd type="arrow" w="med" len="med"/>
                          </a:ln>
                        </wps:spPr>
                        <wps:bodyPr upright="0"/>
                      </wps:wsp>
                      <wps:wsp>
                        <wps:cNvPr id="46" name="直接连接符 46"/>
                        <wps:cNvSpPr/>
                        <wps:spPr>
                          <a:xfrm>
                            <a:off x="5494" y="4440"/>
                            <a:ext cx="1108" cy="0"/>
                          </a:xfrm>
                          <a:prstGeom prst="line">
                            <a:avLst/>
                          </a:prstGeom>
                          <a:ln w="12700" cap="flat" cmpd="sng">
                            <a:solidFill>
                              <a:srgbClr val="000000">
                                <a:alpha val="100000"/>
                              </a:srgbClr>
                            </a:solidFill>
                            <a:prstDash val="solid"/>
                            <a:headEnd type="none" w="med" len="med"/>
                            <a:tailEnd type="arrow" w="med" len="med"/>
                          </a:ln>
                        </wps:spPr>
                        <wps:bodyPr upright="0"/>
                      </wps:wsp>
                      <wps:wsp>
                        <wps:cNvPr id="47" name="直接箭头连接符 47"/>
                        <wps:cNvCnPr/>
                        <wps:spPr>
                          <a:xfrm flipV="1">
                            <a:off x="3254" y="5490"/>
                            <a:ext cx="350" cy="8"/>
                          </a:xfrm>
                          <a:prstGeom prst="straightConnector1">
                            <a:avLst/>
                          </a:prstGeom>
                          <a:ln w="12700" cap="flat" cmpd="sng">
                            <a:solidFill>
                              <a:srgbClr val="000000">
                                <a:alpha val="100000"/>
                              </a:srgbClr>
                            </a:solidFill>
                            <a:prstDash val="solid"/>
                            <a:headEnd type="none" w="med" len="med"/>
                            <a:tailEnd type="none" w="med" len="med"/>
                          </a:ln>
                        </wps:spPr>
                        <wps:bodyPr upright="0"/>
                      </wps:wsp>
                      <wps:wsp>
                        <wps:cNvPr id="48" name="圆角矩形 48"/>
                        <wps:cNvSpPr/>
                        <wps:spPr>
                          <a:xfrm>
                            <a:off x="7345" y="9903"/>
                            <a:ext cx="1880" cy="521"/>
                          </a:xfrm>
                          <a:prstGeom prst="roundRect">
                            <a:avLst>
                              <a:gd name="adj" fmla="val 16667"/>
                            </a:avLst>
                          </a:prstGeom>
                          <a:solidFill>
                            <a:srgbClr val="FFFFFF"/>
                          </a:solidFill>
                          <a:ln w="9525" cap="flat" cmpd="sng">
                            <a:solidFill>
                              <a:srgbClr val="000000">
                                <a:alpha val="100000"/>
                              </a:srgbClr>
                            </a:solidFill>
                            <a:prstDash val="solid"/>
                            <a:headEnd type="none" w="med" len="med"/>
                            <a:tailEnd type="none" w="med" len="med"/>
                          </a:ln>
                        </wps:spPr>
                        <wps:txbx>
                          <w:txbxContent>
                            <w:p w14:paraId="431E9020">
                              <w:pPr>
                                <w:jc w:val="center"/>
                                <w:rPr>
                                  <w:rFonts w:ascii="仿宋" w:hAnsi="仿宋" w:eastAsia="仿宋"/>
                                  <w:sz w:val="24"/>
                                  <w:szCs w:val="24"/>
                                </w:rPr>
                              </w:pPr>
                              <w:r>
                                <w:rPr>
                                  <w:rFonts w:hint="eastAsia" w:ascii="仿宋" w:hAnsi="仿宋" w:eastAsia="仿宋"/>
                                  <w:sz w:val="24"/>
                                  <w:szCs w:val="24"/>
                                </w:rPr>
                                <w:t>社会稳定组</w:t>
                              </w:r>
                            </w:p>
                          </w:txbxContent>
                        </wps:txbx>
                        <wps:bodyPr upright="1"/>
                      </wps:wsp>
                      <wps:wsp>
                        <wps:cNvPr id="49" name="左右箭头 49"/>
                        <wps:cNvSpPr/>
                        <wps:spPr>
                          <a:xfrm>
                            <a:off x="780" y="3389"/>
                            <a:ext cx="2867" cy="297"/>
                          </a:xfrm>
                          <a:prstGeom prst="leftRightArrow">
                            <a:avLst>
                              <a:gd name="adj1" fmla="val 50000"/>
                              <a:gd name="adj2" fmla="val 193063"/>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50" name="直接连接符 50"/>
                        <wps:cNvSpPr/>
                        <wps:spPr>
                          <a:xfrm>
                            <a:off x="4361" y="6564"/>
                            <a:ext cx="1" cy="504"/>
                          </a:xfrm>
                          <a:prstGeom prst="line">
                            <a:avLst/>
                          </a:prstGeom>
                          <a:ln w="12700" cap="flat" cmpd="sng">
                            <a:solidFill>
                              <a:srgbClr val="000000">
                                <a:alpha val="100000"/>
                              </a:srgbClr>
                            </a:solidFill>
                            <a:prstDash val="solid"/>
                            <a:headEnd type="none" w="med" len="med"/>
                            <a:tailEnd type="arrow" w="med" len="med"/>
                          </a:ln>
                        </wps:spPr>
                        <wps:bodyPr upright="0"/>
                      </wps:wsp>
                      <wps:wsp>
                        <wps:cNvPr id="51" name="直接连接符 51"/>
                        <wps:cNvSpPr/>
                        <wps:spPr>
                          <a:xfrm flipH="1">
                            <a:off x="4336" y="7705"/>
                            <a:ext cx="2" cy="600"/>
                          </a:xfrm>
                          <a:prstGeom prst="line">
                            <a:avLst/>
                          </a:prstGeom>
                          <a:ln w="12700" cap="flat" cmpd="sng">
                            <a:solidFill>
                              <a:srgbClr val="000000">
                                <a:alpha val="100000"/>
                              </a:srgbClr>
                            </a:solidFill>
                            <a:prstDash val="solid"/>
                            <a:headEnd type="none" w="med" len="med"/>
                            <a:tailEnd type="arrow" w="med" len="med"/>
                          </a:ln>
                        </wps:spPr>
                        <wps:bodyPr upright="0"/>
                      </wps:wsp>
                      <wps:wsp>
                        <wps:cNvPr id="52" name="直接连接符 52"/>
                        <wps:cNvSpPr/>
                        <wps:spPr>
                          <a:xfrm flipH="1">
                            <a:off x="4390" y="9310"/>
                            <a:ext cx="1" cy="408"/>
                          </a:xfrm>
                          <a:prstGeom prst="line">
                            <a:avLst/>
                          </a:prstGeom>
                          <a:ln w="12700" cap="flat" cmpd="sng">
                            <a:solidFill>
                              <a:srgbClr val="000000">
                                <a:alpha val="100000"/>
                              </a:srgbClr>
                            </a:solidFill>
                            <a:prstDash val="solid"/>
                            <a:headEnd type="none" w="med" len="med"/>
                            <a:tailEnd type="arrow" w="med" len="med"/>
                          </a:ln>
                        </wps:spPr>
                        <wps:bodyPr upright="0"/>
                      </wps:wsp>
                      <wps:wsp>
                        <wps:cNvPr id="53" name="直接连接符 53"/>
                        <wps:cNvSpPr/>
                        <wps:spPr>
                          <a:xfrm>
                            <a:off x="4391" y="10302"/>
                            <a:ext cx="1" cy="456"/>
                          </a:xfrm>
                          <a:prstGeom prst="line">
                            <a:avLst/>
                          </a:prstGeom>
                          <a:ln w="12700" cap="flat" cmpd="sng">
                            <a:solidFill>
                              <a:srgbClr val="000000">
                                <a:alpha val="100000"/>
                              </a:srgbClr>
                            </a:solidFill>
                            <a:prstDash val="solid"/>
                            <a:headEnd type="none" w="med" len="med"/>
                            <a:tailEnd type="arrow" w="med" len="med"/>
                          </a:ln>
                        </wps:spPr>
                        <wps:bodyPr upright="0"/>
                      </wps:wsp>
                      <wps:wsp>
                        <wps:cNvPr id="54" name="直接连接符 54"/>
                        <wps:cNvSpPr/>
                        <wps:spPr>
                          <a:xfrm flipH="1">
                            <a:off x="3254" y="3875"/>
                            <a:ext cx="0" cy="1573"/>
                          </a:xfrm>
                          <a:prstGeom prst="line">
                            <a:avLst/>
                          </a:prstGeom>
                          <a:ln w="12700" cap="flat" cmpd="sng">
                            <a:solidFill>
                              <a:srgbClr val="000000">
                                <a:alpha val="100000"/>
                              </a:srgbClr>
                            </a:solidFill>
                            <a:prstDash val="solid"/>
                            <a:headEnd type="none" w="med" len="med"/>
                            <a:tailEnd type="none" w="med" len="med"/>
                          </a:ln>
                        </wps:spPr>
                        <wps:bodyPr upright="0"/>
                      </wps:wsp>
                      <wps:wsp>
                        <wps:cNvPr id="55" name="直接连接符 55"/>
                        <wps:cNvSpPr/>
                        <wps:spPr>
                          <a:xfrm>
                            <a:off x="5533" y="3688"/>
                            <a:ext cx="13" cy="1810"/>
                          </a:xfrm>
                          <a:prstGeom prst="line">
                            <a:avLst/>
                          </a:prstGeom>
                          <a:ln w="12700" cap="flat" cmpd="sng">
                            <a:solidFill>
                              <a:srgbClr val="000000">
                                <a:alpha val="100000"/>
                              </a:srgbClr>
                            </a:solidFill>
                            <a:prstDash val="solid"/>
                            <a:headEnd type="none" w="med" len="med"/>
                            <a:tailEnd type="none" w="med" len="med"/>
                          </a:ln>
                        </wps:spPr>
                        <wps:bodyPr upright="0"/>
                      </wps:wsp>
                      <wps:wsp>
                        <wps:cNvPr id="56" name="直接连接符 56"/>
                        <wps:cNvSpPr/>
                        <wps:spPr>
                          <a:xfrm flipH="1" flipV="1">
                            <a:off x="6948" y="6894"/>
                            <a:ext cx="401" cy="1"/>
                          </a:xfrm>
                          <a:prstGeom prst="line">
                            <a:avLst/>
                          </a:prstGeom>
                          <a:ln w="12700" cap="flat" cmpd="sng">
                            <a:solidFill>
                              <a:srgbClr val="000000">
                                <a:alpha val="100000"/>
                              </a:srgbClr>
                            </a:solidFill>
                            <a:prstDash val="solid"/>
                            <a:headEnd type="none" w="med" len="med"/>
                            <a:tailEnd type="none" w="med" len="med"/>
                          </a:ln>
                        </wps:spPr>
                        <wps:bodyPr upright="0"/>
                      </wps:wsp>
                      <wps:wsp>
                        <wps:cNvPr id="57" name="直接连接符 57"/>
                        <wps:cNvSpPr/>
                        <wps:spPr>
                          <a:xfrm>
                            <a:off x="4335" y="3082"/>
                            <a:ext cx="0" cy="277"/>
                          </a:xfrm>
                          <a:prstGeom prst="line">
                            <a:avLst/>
                          </a:prstGeom>
                          <a:ln w="12700" cap="flat" cmpd="sng">
                            <a:solidFill>
                              <a:srgbClr val="000000">
                                <a:alpha val="100000"/>
                              </a:srgbClr>
                            </a:solidFill>
                            <a:prstDash val="solid"/>
                            <a:headEnd type="none" w="med" len="med"/>
                            <a:tailEnd type="arrow" w="med" len="med"/>
                          </a:ln>
                        </wps:spPr>
                        <wps:bodyPr upright="0"/>
                      </wps:wsp>
                      <wps:wsp>
                        <wps:cNvPr id="58" name="上下箭头 58"/>
                        <wps:cNvSpPr/>
                        <wps:spPr>
                          <a:xfrm>
                            <a:off x="4291" y="4797"/>
                            <a:ext cx="249" cy="463"/>
                          </a:xfrm>
                          <a:prstGeom prst="upDownArrow">
                            <a:avLst>
                              <a:gd name="adj1" fmla="val 50000"/>
                              <a:gd name="adj2" fmla="val 37309"/>
                            </a:avLst>
                          </a:prstGeom>
                          <a:solidFill>
                            <a:srgbClr val="FFFFFF"/>
                          </a:solidFill>
                          <a:ln w="12700" cap="flat" cmpd="sng">
                            <a:solidFill>
                              <a:srgbClr val="000000">
                                <a:alpha val="100000"/>
                              </a:srgbClr>
                            </a:solidFill>
                            <a:prstDash val="solid"/>
                            <a:miter/>
                            <a:headEnd type="none" w="med" len="med"/>
                            <a:tailEnd type="none" w="med" len="med"/>
                          </a:ln>
                        </wps:spPr>
                        <wps:txbx>
                          <w:txbxContent>
                            <w:p w14:paraId="503E17BA"/>
                          </w:txbxContent>
                        </wps:txbx>
                        <wps:bodyPr vert="eaVert" upright="1"/>
                      </wps:wsp>
                      <wps:wsp>
                        <wps:cNvPr id="59" name="矩形 59"/>
                        <wps:cNvSpPr/>
                        <wps:spPr>
                          <a:xfrm flipH="1" flipV="1">
                            <a:off x="3631" y="4365"/>
                            <a:ext cx="1437"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00B37D5">
                              <w:pPr>
                                <w:pStyle w:val="5"/>
                                <w:jc w:val="center"/>
                              </w:pPr>
                              <w:r>
                                <w:rPr>
                                  <w:rFonts w:hint="eastAsia" w:hAnsi="仿宋" w:eastAsia="仿宋" w:cs="Times New Roman"/>
                                  <w:kern w:val="2"/>
                                </w:rPr>
                                <w:t>二级响应</w:t>
                              </w:r>
                            </w:p>
                          </w:txbxContent>
                        </wps:txbx>
                        <wps:bodyPr upright="1"/>
                      </wps:wsp>
                    </wpg:wgp>
                  </a:graphicData>
                </a:graphic>
              </wp:inline>
            </w:drawing>
          </mc:Choice>
          <mc:Fallback>
            <w:pict>
              <v:group id="_x0000_s1026" o:spid="_x0000_s1026" o:spt="203" style="height:580.45pt;width:475.1pt;" coordsize="9502,11609" o:gfxdata="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">
                <o:lock v:ext="edit" position="f" selection="f" grouping="f" rotation="f" cropping="f" text="f" aspectratio="f"/>
                <v:rect id="_x0000_s1026" o:spid="_x0000_s1026" o:spt="1" style="position:absolute;left:0;top:0;height:11609;width:9502;"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shape id="_x0000_s1026" o:spid="_x0000_s1026" o:spt="81" type="#_x0000_t81" style="position:absolute;left:3564;top:583;height:2145;width:1620;rotation:-5898240f;" fillcolor="#FFFFFF" filled="t" stroked="t" coordsize="21600,21600" o:gfxdata="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21Ay8AAAA&#10;2gAAAA8AAAAAAAAAAQAgAAAAIgAAAGRycy9kb3ducmV2LnhtbFBLAQIUABQAAAAIAIdO4kAzLwWe&#10;OwAAADkAAAAQAAAAAAAAAAEAIAAAAAsBAABkcnMvc2hhcGV4bWwueG1sUEsFBgAAAAAGAAYAWwEA&#10;ALUDAAAAAA==&#10;" adj="5400,5400,2700,8100">
                  <v:fill on="t" focussize="0,0"/>
                  <v:stroke color="#000000" joinstyle="miter"/>
                  <v:imagedata o:title=""/>
                  <o:lock v:ext="edit" aspectratio="f"/>
                  <v:textbox>
                    <w:txbxContent>
                      <w:p w14:paraId="09BA87BF">
                        <w:pPr>
                          <w:jc w:val="center"/>
                          <w:rPr>
                            <w:rFonts w:ascii="仿宋" w:hAnsi="仿宋" w:eastAsia="仿宋"/>
                            <w:sz w:val="24"/>
                            <w:szCs w:val="24"/>
                          </w:rPr>
                        </w:pPr>
                        <w:r>
                          <w:rPr>
                            <w:rFonts w:hint="eastAsia" w:ascii="仿宋" w:hAnsi="仿宋" w:eastAsia="仿宋"/>
                            <w:sz w:val="24"/>
                            <w:szCs w:val="24"/>
                          </w:rPr>
                          <w:t>信息接收与处理</w:t>
                        </w:r>
                      </w:p>
                    </w:txbxContent>
                  </v:textbox>
                </v:shape>
                <v:rect id="_x0000_s1026" o:spid="_x0000_s1026" o:spt="1" style="position:absolute;left:3016;top:2493;height:575;width:275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33E4987">
                        <w:pPr>
                          <w:jc w:val="center"/>
                          <w:rPr>
                            <w:rFonts w:ascii="仿宋" w:hAnsi="仿宋" w:eastAsia="仿宋"/>
                            <w:sz w:val="24"/>
                            <w:szCs w:val="24"/>
                          </w:rPr>
                        </w:pPr>
                        <w:r>
                          <w:rPr>
                            <w:rFonts w:hint="eastAsia" w:ascii="仿宋" w:hAnsi="仿宋" w:eastAsia="仿宋"/>
                            <w:sz w:val="24"/>
                            <w:szCs w:val="24"/>
                          </w:rPr>
                          <w:t>指挥部办公室分析研判</w:t>
                        </w:r>
                      </w:p>
                    </w:txbxContent>
                  </v:textbox>
                </v:rect>
                <v:rect id="_x0000_s1026" o:spid="_x0000_s1026" o:spt="1" style="position:absolute;left:0;top:2500;height:570;width:144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EEAF383">
                        <w:pPr>
                          <w:jc w:val="center"/>
                          <w:rPr>
                            <w:rFonts w:ascii="仿宋" w:hAnsi="仿宋" w:eastAsia="仿宋"/>
                            <w:sz w:val="24"/>
                            <w:szCs w:val="24"/>
                          </w:rPr>
                        </w:pPr>
                        <w:r>
                          <w:rPr>
                            <w:rFonts w:hint="eastAsia" w:ascii="仿宋" w:hAnsi="仿宋" w:eastAsia="仿宋"/>
                            <w:sz w:val="24"/>
                            <w:szCs w:val="24"/>
                          </w:rPr>
                          <w:t>四级响应</w:t>
                        </w:r>
                      </w:p>
                    </w:txbxContent>
                  </v:textbox>
                </v:rect>
                <v:rect id="_x0000_s1026" o:spid="_x0000_s1026" o:spt="1" style="position:absolute;left:3645;top:5260;height:410;width:143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615AC6D">
                        <w:pPr>
                          <w:jc w:val="center"/>
                          <w:rPr>
                            <w:rFonts w:ascii="仿宋" w:hAnsi="仿宋" w:eastAsia="仿宋"/>
                            <w:sz w:val="24"/>
                            <w:szCs w:val="24"/>
                          </w:rPr>
                        </w:pPr>
                        <w:r>
                          <w:rPr>
                            <w:rFonts w:hint="eastAsia" w:ascii="仿宋" w:hAnsi="仿宋" w:eastAsia="仿宋"/>
                            <w:sz w:val="24"/>
                            <w:szCs w:val="24"/>
                          </w:rPr>
                          <w:t>一级响应</w:t>
                        </w:r>
                      </w:p>
                    </w:txbxContent>
                  </v:textbox>
                </v:rect>
                <v:roundrect id="_x0000_s1026" o:spid="_x0000_s1026" o:spt="2" style="position:absolute;left:3190;top:6021;height:543;width:2414;"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1C13E8B7">
                        <w:pPr>
                          <w:jc w:val="center"/>
                          <w:rPr>
                            <w:rFonts w:ascii="仿宋" w:hAnsi="仿宋" w:eastAsia="仿宋"/>
                            <w:sz w:val="24"/>
                            <w:szCs w:val="24"/>
                          </w:rPr>
                        </w:pPr>
                        <w:r>
                          <w:rPr>
                            <w:rFonts w:hint="eastAsia" w:ascii="仿宋" w:hAnsi="仿宋" w:eastAsia="仿宋"/>
                            <w:sz w:val="24"/>
                            <w:szCs w:val="24"/>
                          </w:rPr>
                          <w:t>现场指挥部</w:t>
                        </w:r>
                      </w:p>
                    </w:txbxContent>
                  </v:textbox>
                </v:roundrect>
                <v:shape id="_x0000_s1026" o:spid="_x0000_s1026" o:spt="32" type="#_x0000_t32" style="position:absolute;left:5056;top:5498;flip:y;height:0;width:477;" filled="f" stroked="t" coordsize="21600,21600" o:gfxdata="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jw7C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rect id="_x0000_s1026" o:spid="_x0000_s1026" o:spt="1" style="position:absolute;left:3656;top:3389;height:529;width:144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7996062">
                        <w:pPr>
                          <w:jc w:val="center"/>
                          <w:rPr>
                            <w:rFonts w:ascii="仿宋" w:hAnsi="仿宋" w:eastAsia="仿宋"/>
                            <w:sz w:val="24"/>
                            <w:szCs w:val="24"/>
                          </w:rPr>
                        </w:pPr>
                        <w:r>
                          <w:rPr>
                            <w:rFonts w:hint="eastAsia" w:ascii="仿宋" w:hAnsi="仿宋" w:eastAsia="仿宋"/>
                            <w:sz w:val="24"/>
                            <w:szCs w:val="24"/>
                          </w:rPr>
                          <w:t>三级响应</w:t>
                        </w:r>
                      </w:p>
                    </w:txbxContent>
                  </v:textbox>
                </v:rect>
                <v:shape id="_x0000_s1026" o:spid="_x0000_s1026" o:spt="70" type="#_x0000_t70" style="position:absolute;left:4284;top:3923;height:442;width:256;" fillcolor="#FFFFFF" filled="t" stroked="t" coordsize="21600,21600" o:gfxdata="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2TvW8AAAA&#10;2gAAAA8AAAAAAAAAAQAgAAAAIgAAAGRycy9kb3ducmV2LnhtbFBLAQIUABQAAAAIAIdO4kAzLwWe&#10;OwAAADkAAAAQAAAAAAAAAAEAIAAAAAsBAABkcnMvc2hhcGV4bWwueG1sUEsFBgAAAAAGAAYAWwEA&#10;ALUDAAAAAA==&#10;" adj="5400,4672">
                  <v:fill on="t" focussize="0,0"/>
                  <v:stroke weight="1pt" color="#000000" joinstyle="miter"/>
                  <v:imagedata o:title=""/>
                  <o:lock v:ext="edit" aspectratio="f"/>
                  <v:textbox style="layout-flow:vertical-ideographic;"/>
                </v:shape>
                <v:roundrect id="_x0000_s1026" o:spid="_x0000_s1026" o:spt="2" style="position:absolute;left:3190;top:7086;height:619;width:2415;" fillcolor="#FFFFFF" filled="t" stroked="t" coordsize="21600,21600" arcsize="0.166666666666667" o:gfxdata="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jJW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7362274A">
                        <w:pPr>
                          <w:jc w:val="center"/>
                          <w:rPr>
                            <w:rFonts w:ascii="仿宋" w:hAnsi="仿宋" w:eastAsia="仿宋"/>
                            <w:sz w:val="24"/>
                            <w:szCs w:val="24"/>
                          </w:rPr>
                        </w:pPr>
                        <w:r>
                          <w:rPr>
                            <w:rFonts w:hint="eastAsia" w:ascii="仿宋" w:hAnsi="仿宋" w:eastAsia="仿宋"/>
                            <w:sz w:val="24"/>
                            <w:szCs w:val="24"/>
                          </w:rPr>
                          <w:t>指挥协调应急处置</w:t>
                        </w:r>
                      </w:p>
                    </w:txbxContent>
                  </v:textbox>
                </v:roundrect>
                <v:roundrect id="_x0000_s1026" o:spid="_x0000_s1026" o:spt="2" style="position:absolute;left:3349;top:0;height:825;width:2145;"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07366378">
                        <w:pPr>
                          <w:jc w:val="center"/>
                          <w:rPr>
                            <w:rFonts w:ascii="仿宋" w:hAnsi="仿宋" w:eastAsia="仿宋"/>
                            <w:sz w:val="24"/>
                            <w:szCs w:val="24"/>
                          </w:rPr>
                        </w:pPr>
                        <w:r>
                          <w:rPr>
                            <w:rFonts w:hint="eastAsia" w:ascii="仿宋" w:hAnsi="仿宋" w:eastAsia="仿宋"/>
                            <w:sz w:val="24"/>
                            <w:szCs w:val="24"/>
                          </w:rPr>
                          <w:t>事故发生</w:t>
                        </w:r>
                      </w:p>
                    </w:txbxContent>
                  </v:textbox>
                </v:roundrect>
                <v:roundrect id="_x0000_s1026" o:spid="_x0000_s1026" o:spt="2" style="position:absolute;left:3190;top:8345;height:965;width:2415;" fillcolor="#FFFFFF" filled="t" stroked="t" coordsize="21600,21600" arcsize="0.166666666666667" o:gfxdata="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R6J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7CCB8DF9">
                        <w:pPr>
                          <w:jc w:val="center"/>
                          <w:rPr>
                            <w:rFonts w:ascii="仿宋" w:hAnsi="仿宋" w:eastAsia="仿宋"/>
                            <w:sz w:val="24"/>
                            <w:szCs w:val="24"/>
                          </w:rPr>
                        </w:pPr>
                        <w:r>
                          <w:rPr>
                            <w:rFonts w:hint="eastAsia" w:ascii="仿宋" w:hAnsi="仿宋" w:eastAsia="仿宋"/>
                            <w:sz w:val="24"/>
                            <w:szCs w:val="24"/>
                          </w:rPr>
                          <w:t>抢险结束，符合响应结束条件</w:t>
                        </w:r>
                      </w:p>
                    </w:txbxContent>
                  </v:textbox>
                </v:roundrect>
                <v:line id="_x0000_s1026" o:spid="_x0000_s1026" o:spt="20" style="position:absolute;left:4361;top:5682;height:339;width:0;" filled="f" stroked="t" coordsize="21600,21600" o:gfxdata="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C1iL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line>
                <v:line id="_x0000_s1026" o:spid="_x0000_s1026" o:spt="20" style="position:absolute;left:1427;top:2776;flip:x;height:1;width:1584;" filled="f" stroked="t" coordsize="21600,21600" o:gfxdata="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EqL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line>
                <v:line id="_x0000_s1026" o:spid="_x0000_s1026" o:spt="20" style="position:absolute;left:3254;top:3853;flip:x;height:0;width:350;" filled="f" stroked="t" coordsize="21600,21600" o:gfxdata="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oTgC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shape id="_x0000_s1026" o:spid="_x0000_s1026" o:spt="32" type="#_x0000_t32" style="position:absolute;left:5122;top:3680;flip:y;height:6;width:328;" filled="f" stroked="t" coordsize="21600,21600" o:gfxdata="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lFlo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line id="_x0000_s1026" o:spid="_x0000_s1026" o:spt="20" style="position:absolute;left:779;top:3082;height:2939;width:1;" filled="f" stroked="t" coordsize="21600,21600" o:gfxdata="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mVXC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_x0000_s1026" o:spid="_x0000_s1026" o:spt="176" type="#_x0000_t176" style="position:absolute;left:18;top:6069;height:648;width:1889;" fillcolor="#FFFFFF" filled="t" stroked="t" coordsize="21600,21600" o:gfxdata="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4F3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0EF75F4B">
                        <w:pPr>
                          <w:jc w:val="center"/>
                          <w:rPr>
                            <w:rFonts w:ascii="仿宋" w:hAnsi="仿宋" w:eastAsia="仿宋"/>
                            <w:sz w:val="24"/>
                            <w:szCs w:val="24"/>
                          </w:rPr>
                        </w:pPr>
                        <w:r>
                          <w:rPr>
                            <w:rFonts w:hint="eastAsia" w:ascii="仿宋" w:hAnsi="仿宋" w:eastAsia="仿宋"/>
                            <w:sz w:val="24"/>
                            <w:szCs w:val="24"/>
                          </w:rPr>
                          <w:t>采取响应措施</w:t>
                        </w:r>
                      </w:p>
                    </w:txbxContent>
                  </v:textbox>
                </v:shape>
                <v:shape id="_x0000_s1026" o:spid="_x0000_s1026" o:spt="176" type="#_x0000_t176" style="position:absolute;left:7365;top:9310;height:593;width:1881;"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34D57EB">
                        <w:pPr>
                          <w:jc w:val="center"/>
                          <w:rPr>
                            <w:rFonts w:ascii="仿宋" w:hAnsi="仿宋" w:eastAsia="仿宋"/>
                            <w:sz w:val="24"/>
                            <w:szCs w:val="24"/>
                          </w:rPr>
                        </w:pPr>
                        <w:r>
                          <w:rPr>
                            <w:rFonts w:hint="eastAsia" w:ascii="仿宋" w:hAnsi="仿宋" w:eastAsia="仿宋"/>
                            <w:sz w:val="24"/>
                            <w:szCs w:val="24"/>
                          </w:rPr>
                          <w:t>善后工作组</w:t>
                        </w:r>
                      </w:p>
                    </w:txbxContent>
                  </v:textbox>
                </v:shape>
                <v:shape id="_x0000_s1026" o:spid="_x0000_s1026" o:spt="176" type="#_x0000_t176" style="position:absolute;left:7327;top:5498;height:490;width:1881;" fillcolor="#FFFFFF" filled="t" stroked="t" coordsize="21600,21600" o:gfxdata="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i0c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A64AD83">
                        <w:pPr>
                          <w:jc w:val="center"/>
                          <w:rPr>
                            <w:rFonts w:ascii="仿宋" w:hAnsi="仿宋" w:eastAsia="仿宋"/>
                            <w:sz w:val="24"/>
                            <w:szCs w:val="24"/>
                          </w:rPr>
                        </w:pPr>
                        <w:r>
                          <w:rPr>
                            <w:rFonts w:hint="eastAsia" w:ascii="仿宋" w:hAnsi="仿宋" w:eastAsia="仿宋"/>
                            <w:sz w:val="24"/>
                            <w:szCs w:val="24"/>
                          </w:rPr>
                          <w:t>综合组</w:t>
                        </w:r>
                      </w:p>
                    </w:txbxContent>
                  </v:textbox>
                </v:shape>
                <v:shape id="_x0000_s1026" o:spid="_x0000_s1026" o:spt="176" type="#_x0000_t176" style="position:absolute;left:7364;top:6564;height:562;width:1881;" fillcolor="#FFFFFF" filled="t" stroked="t" coordsize="21600,21600" o:gfxdata="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udF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632A5951">
                        <w:pPr>
                          <w:jc w:val="center"/>
                          <w:rPr>
                            <w:rFonts w:ascii="仿宋" w:hAnsi="仿宋" w:eastAsia="仿宋"/>
                            <w:sz w:val="24"/>
                            <w:szCs w:val="24"/>
                          </w:rPr>
                        </w:pPr>
                        <w:r>
                          <w:rPr>
                            <w:rFonts w:hint="eastAsia" w:ascii="仿宋" w:hAnsi="仿宋" w:eastAsia="仿宋"/>
                            <w:sz w:val="24"/>
                            <w:szCs w:val="24"/>
                          </w:rPr>
                          <w:t>技术组</w:t>
                        </w:r>
                      </w:p>
                    </w:txbxContent>
                  </v:textbox>
                </v:shape>
                <v:shape id="_x0000_s1026" o:spid="_x0000_s1026" o:spt="176" type="#_x0000_t176" style="position:absolute;left:7365;top:7151;height:554;width:1880;" fillcolor="#FFFFFF" filled="t" stroked="t" coordsize="21600,21600" o:gfxdata="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zqJ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042EE5F">
                        <w:pPr>
                          <w:jc w:val="center"/>
                          <w:rPr>
                            <w:rFonts w:ascii="仿宋" w:hAnsi="仿宋" w:eastAsia="仿宋"/>
                            <w:sz w:val="24"/>
                            <w:szCs w:val="24"/>
                          </w:rPr>
                        </w:pPr>
                        <w:r>
                          <w:rPr>
                            <w:rFonts w:hint="eastAsia" w:ascii="仿宋" w:hAnsi="仿宋" w:eastAsia="仿宋"/>
                            <w:sz w:val="24"/>
                            <w:szCs w:val="24"/>
                          </w:rPr>
                          <w:t>地面钻探组</w:t>
                        </w:r>
                      </w:p>
                    </w:txbxContent>
                  </v:textbox>
                </v:shape>
                <v:shape id="_x0000_s1026" o:spid="_x0000_s1026" o:spt="176" type="#_x0000_t176" style="position:absolute;left:7365;top:7705;height:472;width:1881;" fillcolor="#FFFFFF" filled="t" stroked="t" coordsize="21600,21600" o:gfxdata="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BP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523B6FB">
                        <w:pPr>
                          <w:jc w:val="center"/>
                          <w:rPr>
                            <w:rFonts w:ascii="仿宋" w:hAnsi="仿宋" w:eastAsia="仿宋"/>
                            <w:sz w:val="24"/>
                            <w:szCs w:val="24"/>
                          </w:rPr>
                        </w:pPr>
                        <w:r>
                          <w:rPr>
                            <w:rFonts w:hint="eastAsia" w:ascii="仿宋" w:hAnsi="仿宋" w:eastAsia="仿宋"/>
                            <w:sz w:val="24"/>
                            <w:szCs w:val="24"/>
                          </w:rPr>
                          <w:t>医学救护组</w:t>
                        </w:r>
                      </w:p>
                    </w:txbxContent>
                  </v:textbox>
                </v:shape>
                <v:shape id="_x0000_s1026" o:spid="_x0000_s1026" o:spt="176" type="#_x0000_t176" style="position:absolute;left:7293;top:3200;height:965;width:1880;" fillcolor="#FFFFFF" filled="t" stroked="t" coordsize="21600,21600" o:gfxdata="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nXy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F273C89">
                        <w:pPr>
                          <w:jc w:val="center"/>
                          <w:rPr>
                            <w:rFonts w:ascii="仿宋" w:hAnsi="仿宋" w:eastAsia="仿宋"/>
                            <w:sz w:val="24"/>
                            <w:szCs w:val="24"/>
                          </w:rPr>
                        </w:pPr>
                        <w:r>
                          <w:rPr>
                            <w:rFonts w:hint="eastAsia" w:ascii="仿宋" w:hAnsi="仿宋" w:eastAsia="仿宋"/>
                            <w:sz w:val="24"/>
                            <w:szCs w:val="24"/>
                          </w:rPr>
                          <w:t>指挥部领导和专家赶赴现场</w:t>
                        </w:r>
                      </w:p>
                    </w:txbxContent>
                  </v:textbox>
                </v:shape>
                <v:shape id="_x0000_s1026" o:spid="_x0000_s1026" o:spt="176" type="#_x0000_t176" style="position:absolute;left:7365;top:8225;height:530;width:1881;" fillcolor="#FFFFFF" filled="t" stroked="t" coordsize="21600,21600" o:gfxdata="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VyU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1F159FF">
                        <w:pPr>
                          <w:jc w:val="center"/>
                          <w:rPr>
                            <w:rFonts w:ascii="仿宋" w:hAnsi="仿宋" w:eastAsia="仿宋"/>
                            <w:sz w:val="24"/>
                            <w:szCs w:val="24"/>
                          </w:rPr>
                        </w:pPr>
                        <w:r>
                          <w:rPr>
                            <w:rFonts w:hint="eastAsia" w:ascii="仿宋" w:hAnsi="仿宋" w:eastAsia="仿宋"/>
                            <w:sz w:val="24"/>
                            <w:szCs w:val="24"/>
                          </w:rPr>
                          <w:t>宣传报道组</w:t>
                        </w:r>
                      </w:p>
                    </w:txbxContent>
                  </v:textbox>
                </v:shape>
                <v:shape id="_x0000_s1026" o:spid="_x0000_s1026" o:spt="176" type="#_x0000_t176" style="position:absolute;left:7365;top:8755;height:555;width:1881;" fillcolor="#FFFFFF" filled="t" stroked="t" coordsize="21600,21600" o:gfxdata="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fsJ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2A42AFC">
                        <w:pPr>
                          <w:jc w:val="center"/>
                          <w:rPr>
                            <w:rFonts w:ascii="仿宋" w:hAnsi="仿宋" w:eastAsia="仿宋"/>
                            <w:sz w:val="24"/>
                            <w:szCs w:val="24"/>
                          </w:rPr>
                        </w:pPr>
                        <w:r>
                          <w:rPr>
                            <w:rFonts w:hint="eastAsia" w:ascii="仿宋" w:hAnsi="仿宋" w:eastAsia="仿宋"/>
                            <w:sz w:val="24"/>
                            <w:szCs w:val="24"/>
                          </w:rPr>
                          <w:t>应急保障组</w:t>
                        </w:r>
                      </w:p>
                    </w:txbxContent>
                  </v:textbox>
                </v:shape>
                <v:shape id="_x0000_s1026" o:spid="_x0000_s1026" o:spt="176" type="#_x0000_t176" style="position:absolute;left:3462;top:10758;height:579;width:1881;" fillcolor="#FFFFFF" filled="t" stroked="t" coordsize="21600,21600" o:gfxdata="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tJv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D3E1F8F">
                        <w:pPr>
                          <w:jc w:val="center"/>
                          <w:rPr>
                            <w:rFonts w:ascii="仿宋" w:hAnsi="仿宋" w:eastAsia="仿宋"/>
                            <w:sz w:val="24"/>
                            <w:szCs w:val="24"/>
                          </w:rPr>
                        </w:pPr>
                        <w:r>
                          <w:rPr>
                            <w:rFonts w:hint="eastAsia" w:ascii="仿宋" w:hAnsi="仿宋" w:eastAsia="仿宋"/>
                            <w:sz w:val="24"/>
                            <w:szCs w:val="24"/>
                          </w:rPr>
                          <w:t>后期处置</w:t>
                        </w:r>
                      </w:p>
                    </w:txbxContent>
                  </v:textbox>
                </v:shape>
                <v:shape id="_x0000_s1026" o:spid="_x0000_s1026" o:spt="176" type="#_x0000_t176" style="position:absolute;left:7343;top:5988;height:576;width:1881;" fillcolor="#FFFFFF" filled="t" stroked="t" coordsize="21600,21600" o:gfxdata="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U3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6872232">
                        <w:pPr>
                          <w:jc w:val="center"/>
                          <w:rPr>
                            <w:rFonts w:ascii="仿宋" w:hAnsi="仿宋" w:eastAsia="仿宋"/>
                            <w:sz w:val="24"/>
                            <w:szCs w:val="24"/>
                          </w:rPr>
                        </w:pPr>
                        <w:r>
                          <w:rPr>
                            <w:rFonts w:hint="eastAsia" w:ascii="仿宋" w:hAnsi="仿宋" w:eastAsia="仿宋"/>
                            <w:sz w:val="24"/>
                            <w:szCs w:val="24"/>
                          </w:rPr>
                          <w:t>抢险救援组</w:t>
                        </w:r>
                      </w:p>
                    </w:txbxContent>
                  </v:textbox>
                </v:shape>
                <v:shape id="_x0000_s1026" o:spid="_x0000_s1026" o:spt="176" type="#_x0000_t176" style="position:absolute;left:3462;top:9718;height:584;width:1881;" fillcolor="#FFFFFF" filled="t" stroked="t" coordsize="21600,21600" o:gfxdata="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YeF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6A8B51E0">
                        <w:pPr>
                          <w:jc w:val="center"/>
                          <w:rPr>
                            <w:rFonts w:ascii="仿宋" w:hAnsi="仿宋" w:eastAsia="仿宋"/>
                            <w:sz w:val="24"/>
                            <w:szCs w:val="24"/>
                          </w:rPr>
                        </w:pPr>
                        <w:r>
                          <w:rPr>
                            <w:rFonts w:hint="eastAsia" w:ascii="仿宋" w:hAnsi="仿宋" w:eastAsia="仿宋"/>
                            <w:sz w:val="24"/>
                            <w:szCs w:val="24"/>
                          </w:rPr>
                          <w:t>结束响应</w:t>
                        </w:r>
                      </w:p>
                    </w:txbxContent>
                  </v:textbox>
                </v:shape>
                <v:line id="_x0000_s1026" o:spid="_x0000_s1026" o:spt="20" style="position:absolute;left:779;top:6736;height:3552;width:1;" filled="f" stroked="t" coordsize="21600,21600" o:gfxdata="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Ep8i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767;top:10301;height:1;width:2713;" filled="f" stroked="t" coordsize="21600,21600" o:gfxdata="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L0gS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line>
                <v:shape id="_x0000_s1026" o:spid="_x0000_s1026" o:spt="176" type="#_x0000_t176" style="position:absolute;left:7291;top:4365;height:950;width:1881;" fillcolor="#FFFFFF" filled="t" stroked="t" coordsize="21600,21600" o:gfxdata="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6V8+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6F80A74">
                        <w:pPr>
                          <w:jc w:val="center"/>
                          <w:rPr>
                            <w:rFonts w:ascii="仿宋" w:hAnsi="仿宋" w:eastAsia="仿宋"/>
                            <w:sz w:val="24"/>
                            <w:szCs w:val="24"/>
                          </w:rPr>
                        </w:pPr>
                        <w:r>
                          <w:rPr>
                            <w:rFonts w:hint="eastAsia" w:ascii="仿宋" w:hAnsi="仿宋" w:eastAsia="仿宋"/>
                            <w:sz w:val="24"/>
                            <w:szCs w:val="24"/>
                          </w:rPr>
                          <w:t>救援力量赶赴现场</w:t>
                        </w:r>
                      </w:p>
                    </w:txbxContent>
                  </v:textbox>
                </v:shape>
                <v:line id="_x0000_s1026" o:spid="_x0000_s1026" o:spt="20" style="position:absolute;left:6799;top:3745;flip:x y;height:11;width:420;" filled="f" stroked="t" coordsize="21600,21600" o:gfxdata="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9pcv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6943;top:7835;flip:x y;height:0;width:400;" filled="f" stroked="t" coordsize="21600,21600" o:gfxdata="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fD1u/&#10;AAAA2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_x0000_s1026" o:spid="_x0000_s1026" o:spt="20" style="position:absolute;left:6933;top:9055;flip:x y;height:1;width:399;" filled="f" stroked="t" coordsize="21600,21600" o:gfxdata="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6rA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6944;top:8470;flip:x y;height:0;width:401;" filled="f" stroked="t" coordsize="21600,21600" o:gfxdata="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4E0t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6963;top:10210;flip:x y;height:1;width:401;" filled="f" stroked="t" coordsize="21600,21600" o:gfxdata="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NkSy/&#10;AAAA2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_x0000_s1026" o:spid="_x0000_s1026" o:spt="20" style="position:absolute;left:6965;top:9580;flip:x y;height:1;width:400;" filled="f" stroked="t" coordsize="21600,21600" o:gfxdata="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VIFX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_x0000_s1026" o:spid="_x0000_s1026" o:spt="20" style="position:absolute;left:6932;top:7398;flip:x y;height:1;width:400;" filled="f" stroked="t" coordsize="21600,21600" o:gfxdata="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4eoMW/&#10;AAAA2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_x0000_s1026" o:spid="_x0000_s1026" o:spt="20" style="position:absolute;left:6932;top:6453;flip:x y;height:0;width:400;" filled="f" stroked="t" coordsize="21600,21600" o:gfxdata="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yJ6J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_x0000_s1026" o:spid="_x0000_s1026" o:spt="20" style="position:absolute;left:6943;top:5757;flip:x y;height:0;width:400;" filled="f" stroked="t" coordsize="21600,21600" o:gfxdata="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7fv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6819;top:5007;flip:x y;height:0;width:400;" filled="f" stroked="t" coordsize="21600,21600" o:gfxdata="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vEHJ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6799;top:3745;height:1262;width:0;" filled="f" stroked="t" coordsize="21600,21600" o:gfxdata="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EErC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6925;top:5768;height:4442;width:38;" filled="f" stroked="t" coordsize="21600,21600" o:gfxdata="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K2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_x0000_s1026" o:spid="_x0000_s1026" o:spt="32" type="#_x0000_t32" style="position:absolute;left:5605;top:7396;height:1;width:1343;" filled="f" stroked="t" coordsize="21600,21600" o:gfxdata="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Bij7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line id="_x0000_s1026" o:spid="_x0000_s1026" o:spt="20" style="position:absolute;left:5494;top:4440;height:0;width:1108;" filled="f" stroked="t" coordsize="21600,21600" o:gfxdata="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kOQ2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line>
                <v:shape id="_x0000_s1026" o:spid="_x0000_s1026" o:spt="32" type="#_x0000_t32" style="position:absolute;left:3254;top:5490;flip:y;height:8;width:350;" filled="f" stroked="t" coordsize="21600,21600" o:gfxdata="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r0+6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roundrect id="_x0000_s1026" o:spid="_x0000_s1026" o:spt="2" style="position:absolute;left:7345;top:9903;height:521;width:1880;" fillcolor="#FFFFFF" filled="t" stroked="t" coordsize="21600,21600" arcsize="0.166666666666667" o:gfxdata="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pgZ+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431E9020">
                        <w:pPr>
                          <w:jc w:val="center"/>
                          <w:rPr>
                            <w:rFonts w:ascii="仿宋" w:hAnsi="仿宋" w:eastAsia="仿宋"/>
                            <w:sz w:val="24"/>
                            <w:szCs w:val="24"/>
                          </w:rPr>
                        </w:pPr>
                        <w:r>
                          <w:rPr>
                            <w:rFonts w:hint="eastAsia" w:ascii="仿宋" w:hAnsi="仿宋" w:eastAsia="仿宋"/>
                            <w:sz w:val="24"/>
                            <w:szCs w:val="24"/>
                          </w:rPr>
                          <w:t>社会稳定组</w:t>
                        </w:r>
                      </w:p>
                    </w:txbxContent>
                  </v:textbox>
                </v:roundrect>
                <v:shape id="_x0000_s1026" o:spid="_x0000_s1026" o:spt="69" type="#_x0000_t69" style="position:absolute;left:780;top:3389;height:297;width:2867;" fillcolor="#FFFFFF" filled="t" stroked="t" coordsize="21600,21600" o:gfxdata="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k/BO/&#10;AAAA2wAAAA8AAAAAAAAAAQAgAAAAIgAAAGRycy9kb3ducmV2LnhtbFBLAQIUABQAAAAIAIdO4kAz&#10;LwWeOwAAADkAAAAQAAAAAAAAAAEAIAAAAA4BAABkcnMvc2hhcGV4bWwueG1sUEsFBgAAAAAGAAYA&#10;WwEAALgDAAAAAA==&#10;" adj="4319,5400">
                  <v:fill on="t" focussize="0,0"/>
                  <v:stroke color="#000000" joinstyle="miter"/>
                  <v:imagedata o:title=""/>
                  <o:lock v:ext="edit" aspectratio="f"/>
                </v:shape>
                <v:line id="_x0000_s1026" o:spid="_x0000_s1026" o:spt="20" style="position:absolute;left:4361;top:6564;height:504;width:1;" filled="f" stroked="t" coordsize="21600,21600" o:gfxdata="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xiSP7gAAADbAAAA&#10;DwAAAAAAAAABACAAAAAiAAAAZHJzL2Rvd25yZXYueG1sUEsBAhQAFAAAAAgAh07iQDMvBZ47AAAA&#10;OQAAABAAAAAAAAAAAQAgAAAABwEAAGRycy9zaGFwZXhtbC54bWxQSwUGAAAAAAYABgBbAQAAsQMA&#10;AAAA&#10;">
                  <v:fill on="f" focussize="0,0"/>
                  <v:stroke weight="1pt" color="#000000" joinstyle="round" endarrow="open"/>
                  <v:imagedata o:title=""/>
                  <o:lock v:ext="edit" aspectratio="f"/>
                </v:line>
                <v:line id="_x0000_s1026" o:spid="_x0000_s1026" o:spt="20" style="position:absolute;left:4336;top:7705;flip:x;height:600;width:2;" filled="f" stroked="t" coordsize="21600,21600" o:gfxdata="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Ce8L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line>
                <v:line id="_x0000_s1026" o:spid="_x0000_s1026" o:spt="20" style="position:absolute;left:4390;top:9310;flip:x;height:408;width:1;" filled="f" stroked="t" coordsize="21600,21600" o:gfxdata="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IAh7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line>
                <v:line id="_x0000_s1026" o:spid="_x0000_s1026" o:spt="20" style="position:absolute;left:4391;top:10302;height:456;width:1;" filled="f" stroked="t" coordsize="21600,21600" o:gfxdata="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ygxI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line>
                <v:line id="_x0000_s1026" o:spid="_x0000_s1026" o:spt="20" style="position:absolute;left:3254;top:3875;flip:x;height:1573;width:0;" filled="f" stroked="t" coordsize="21600,21600" o:gfxdata="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OUlu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5533;top:3688;height:1810;width:13;" filled="f" stroked="t" coordsize="21600,21600" o:gfxdata="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bOHw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6948;top:6894;flip:x y;height:1;width:401;" filled="f" stroked="t" coordsize="21600,21600" o:gfxdata="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XtEX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4335;top:3082;height:277;width:0;" filled="f" stroked="t" coordsize="21600,21600" o:gfxdata="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8QpL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line>
                <v:shape id="_x0000_s1026" o:spid="_x0000_s1026" o:spt="70" type="#_x0000_t70" style="position:absolute;left:4291;top:4797;height:463;width:249;" fillcolor="#FFFFFF" filled="t" stroked="t" coordsize="21600,21600" o:gfxdata="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B/y3ugAAANsA&#10;AAAPAAAAAAAAAAEAIAAAACIAAABkcnMvZG93bnJldi54bWxQSwECFAAUAAAACACHTuJAMy8FnjsA&#10;AAA5AAAAEAAAAAAAAAABACAAAAAJAQAAZHJzL3NoYXBleG1sLnhtbFBLBQYAAAAABgAGAFsBAACz&#10;AwAAAAA=&#10;" adj="5400,4333">
                  <v:fill on="t" focussize="0,0"/>
                  <v:stroke weight="1pt" color="#000000" joinstyle="miter"/>
                  <v:imagedata o:title=""/>
                  <o:lock v:ext="edit" aspectratio="f"/>
                  <v:textbox style="layout-flow:vertical-ideographic;">
                    <w:txbxContent>
                      <w:p w14:paraId="503E17BA"/>
                    </w:txbxContent>
                  </v:textbox>
                </v:shape>
                <v:rect id="_x0000_s1026" o:spid="_x0000_s1026" o:spt="1" style="position:absolute;left:3631;top:4365;flip:x y;height:435;width:1437;" fillcolor="#FFFFFF" filled="t" stroked="t" coordsize="21600,21600" o:gfxdata="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cW3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00B37D5">
                        <w:pPr>
                          <w:pStyle w:val="5"/>
                          <w:jc w:val="center"/>
                        </w:pPr>
                        <w:r>
                          <w:rPr>
                            <w:rFonts w:hint="eastAsia" w:hAnsi="仿宋" w:eastAsia="仿宋" w:cs="Times New Roman"/>
                            <w:kern w:val="2"/>
                          </w:rPr>
                          <w:t>二级响应</w:t>
                        </w:r>
                      </w:p>
                    </w:txbxContent>
                  </v:textbox>
                </v:rect>
                <w10:wrap type="none"/>
                <w10:anchorlock/>
              </v:group>
            </w:pict>
          </mc:Fallback>
        </mc:AlternateContent>
      </w:r>
    </w:p>
    <w:tbl>
      <w:tblPr>
        <w:tblStyle w:val="3"/>
        <w:tblW w:w="1400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7"/>
        <w:gridCol w:w="1575"/>
        <w:gridCol w:w="1270"/>
        <w:gridCol w:w="3276"/>
        <w:gridCol w:w="3720"/>
        <w:gridCol w:w="3030"/>
      </w:tblGrid>
      <w:tr w14:paraId="199C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4008" w:type="dxa"/>
            <w:gridSpan w:val="6"/>
            <w:tcBorders>
              <w:top w:val="nil"/>
              <w:left w:val="nil"/>
              <w:bottom w:val="single" w:color="auto" w:sz="4" w:space="0"/>
              <w:right w:val="nil"/>
            </w:tcBorders>
            <w:tcMar>
              <w:top w:w="15" w:type="dxa"/>
              <w:left w:w="15" w:type="dxa"/>
              <w:right w:w="15" w:type="dxa"/>
            </w:tcMar>
            <w:vAlign w:val="center"/>
          </w:tcPr>
          <w:p w14:paraId="36995879">
            <w:pPr>
              <w:widowControl/>
              <w:spacing w:line="560" w:lineRule="exact"/>
              <w:textAlignment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14:paraId="4CF35B86">
            <w:pPr>
              <w:widowControl/>
              <w:spacing w:line="560" w:lineRule="exact"/>
              <w:jc w:val="center"/>
              <w:textAlignment w:val="center"/>
              <w:rPr>
                <w:rFonts w:ascii="方正小标宋简体" w:hAnsi="楷体" w:eastAsia="方正小标宋简体" w:cs="Times New Roman"/>
                <w:b/>
                <w:bCs/>
                <w:color w:val="000000"/>
                <w:sz w:val="36"/>
                <w:szCs w:val="36"/>
              </w:rPr>
            </w:pPr>
            <w:r>
              <w:rPr>
                <w:rFonts w:hint="eastAsia" w:ascii="方正小标宋简体" w:hAnsi="方正小标宋简体" w:eastAsia="方正小标宋简体" w:cs="方正小标宋简体"/>
                <w:b w:val="0"/>
                <w:bCs w:val="0"/>
                <w:color w:val="000000"/>
                <w:kern w:val="0"/>
                <w:sz w:val="44"/>
                <w:szCs w:val="44"/>
              </w:rPr>
              <w:t>县级一般煤矿生产安全事故应急指挥机构及职责</w:t>
            </w:r>
          </w:p>
        </w:tc>
      </w:tr>
      <w:tr w14:paraId="662E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71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6ECCEE">
            <w:pPr>
              <w:widowControl/>
              <w:jc w:val="center"/>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指挥机构</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34D611">
            <w:pPr>
              <w:widowControl/>
              <w:jc w:val="center"/>
              <w:textAlignment w:val="center"/>
              <w:rPr>
                <w:rFonts w:ascii="黑体" w:hAnsi="宋体" w:eastAsia="黑体" w:cs="Times New Roman"/>
                <w:color w:val="000000"/>
                <w:sz w:val="32"/>
                <w:szCs w:val="32"/>
              </w:rPr>
            </w:pPr>
            <w:r>
              <w:rPr>
                <w:rFonts w:hint="eastAsia" w:ascii="黑体" w:hAnsi="宋体" w:eastAsia="黑体" w:cs="黑体"/>
                <w:color w:val="000000"/>
                <w:kern w:val="0"/>
                <w:sz w:val="32"/>
                <w:szCs w:val="32"/>
              </w:rPr>
              <w:t>职</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责</w:t>
            </w:r>
          </w:p>
        </w:tc>
      </w:tr>
      <w:tr w14:paraId="4F92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trPr>
        <w:tc>
          <w:tcPr>
            <w:tcW w:w="1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2F2335">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指</w:t>
            </w:r>
          </w:p>
          <w:p w14:paraId="102E1E2B">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挥</w:t>
            </w:r>
          </w:p>
          <w:p w14:paraId="5BF40701">
            <w:pPr>
              <w:widowControl/>
              <w:spacing w:line="420" w:lineRule="exact"/>
              <w:jc w:val="center"/>
              <w:textAlignment w:val="center"/>
              <w:rPr>
                <w:rFonts w:ascii="仿宋_GB2312" w:hAnsi="宋体" w:eastAsia="仿宋_GB2312" w:cs="Times New Roman"/>
                <w:b/>
                <w:bCs/>
                <w:color w:val="000000"/>
                <w:sz w:val="32"/>
                <w:szCs w:val="32"/>
              </w:rPr>
            </w:pPr>
            <w:r>
              <w:rPr>
                <w:rFonts w:hint="eastAsia" w:ascii="仿宋_GB2312" w:hAnsi="宋体" w:eastAsia="仿宋_GB2312" w:cs="仿宋_GB2312"/>
                <w:b/>
                <w:bCs/>
                <w:color w:val="000000"/>
                <w:kern w:val="0"/>
                <w:sz w:val="32"/>
                <w:szCs w:val="32"/>
              </w:rPr>
              <w:t>长</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8697AF">
            <w:pPr>
              <w:widowControl/>
              <w:spacing w:line="420" w:lineRule="exact"/>
              <w:jc w:val="center"/>
              <w:textAlignment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县政府</w:t>
            </w:r>
          </w:p>
          <w:p w14:paraId="515C5658">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分管副县长</w:t>
            </w:r>
          </w:p>
        </w:tc>
        <w:tc>
          <w:tcPr>
            <w:tcW w:w="11296" w:type="dxa"/>
            <w:gridSpan w:val="4"/>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8F0DD9">
            <w:pPr>
              <w:widowControl/>
              <w:spacing w:line="420" w:lineRule="exact"/>
              <w:ind w:firstLine="472" w:firstLineChars="196"/>
              <w:textAlignment w:val="center"/>
              <w:rPr>
                <w:rFonts w:ascii="仿宋_GB2312" w:hAnsi="宋体" w:eastAsia="仿宋_GB2312" w:cs="Times New Roman"/>
                <w:color w:val="000000"/>
                <w:sz w:val="24"/>
                <w:szCs w:val="24"/>
              </w:rPr>
            </w:pPr>
            <w:r>
              <w:rPr>
                <w:rFonts w:hint="eastAsia" w:ascii="仿宋_GB2312" w:hAnsi="宋体" w:eastAsia="仿宋_GB2312" w:cs="仿宋_GB2312"/>
                <w:b/>
                <w:bCs/>
                <w:color w:val="000000"/>
                <w:kern w:val="0"/>
                <w:sz w:val="24"/>
                <w:szCs w:val="24"/>
              </w:rPr>
              <w:t>县指挥部主要职责：</w:t>
            </w:r>
            <w:r>
              <w:rPr>
                <w:rStyle w:val="6"/>
                <w:rFonts w:hint="eastAsia" w:ascii="仿宋_GB2312" w:eastAsia="仿宋_GB2312" w:cs="仿宋_GB2312"/>
              </w:rPr>
              <w:t>贯彻落实党中央、国务院及省委、省政府和市委、市政府关于煤矿安全生产工作的决策部署，统筹协调全县煤矿事故防范和隐患排查治理工作，制定煤矿安全生产总体规划、重要措施，组织指挥一般煤矿生产安全事故应急处置工作，落实县委、县政府及县应急救援总指挥部交办的煤矿生产安全事故应急处置的其他重大事项。</w:t>
            </w:r>
          </w:p>
          <w:p w14:paraId="0FBF6BE7">
            <w:pPr>
              <w:widowControl/>
              <w:spacing w:line="420" w:lineRule="exact"/>
              <w:ind w:firstLine="472" w:firstLineChars="196"/>
              <w:textAlignment w:val="center"/>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县</w:t>
            </w:r>
            <w:r>
              <w:rPr>
                <w:rStyle w:val="7"/>
                <w:rFonts w:hint="eastAsia" w:ascii="仿宋_GB2312" w:eastAsia="仿宋_GB2312" w:cs="仿宋_GB2312"/>
              </w:rPr>
              <w:t>指挥部办公室主要职责：</w:t>
            </w:r>
            <w:r>
              <w:rPr>
                <w:rStyle w:val="6"/>
                <w:rFonts w:hint="eastAsia" w:ascii="仿宋_GB2312" w:eastAsia="仿宋_GB2312" w:cs="仿宋_GB2312"/>
              </w:rPr>
              <w:t>承担一般煤矿生产安全事故应急指挥部日常工作，制定、修订煤矿生产安全事故专项应急预案，组织煤矿生产安全事故防范和隐患排查治理工作，开展桌面推演、实兵演练等应对煤矿生产安全事故专项训练，协调各方面力量参加一般煤矿生产安全事故救援行动，协助</w:t>
            </w:r>
            <w:r>
              <w:rPr>
                <w:rFonts w:hint="eastAsia" w:ascii="仿宋_GB2312" w:hAnsi="宋体" w:eastAsia="仿宋_GB2312" w:cs="仿宋_GB2312"/>
                <w:color w:val="000000"/>
                <w:sz w:val="24"/>
                <w:szCs w:val="24"/>
              </w:rPr>
              <w:t>县</w:t>
            </w:r>
            <w:r>
              <w:rPr>
                <w:rStyle w:val="6"/>
                <w:rFonts w:hint="eastAsia" w:ascii="仿宋_GB2312" w:eastAsia="仿宋_GB2312" w:cs="仿宋_GB2312"/>
              </w:rPr>
              <w:t>委、</w:t>
            </w:r>
            <w:r>
              <w:rPr>
                <w:rFonts w:hint="eastAsia" w:ascii="仿宋_GB2312" w:hAnsi="宋体" w:eastAsia="仿宋_GB2312" w:cs="仿宋_GB2312"/>
                <w:color w:val="000000"/>
                <w:sz w:val="24"/>
                <w:szCs w:val="24"/>
              </w:rPr>
              <w:t>县</w:t>
            </w:r>
            <w:r>
              <w:rPr>
                <w:rStyle w:val="6"/>
                <w:rFonts w:hint="eastAsia" w:ascii="仿宋_GB2312" w:eastAsia="仿宋_GB2312" w:cs="仿宋_GB2312"/>
              </w:rPr>
              <w:t>政府指定的负责同志组织一般煤矿生产安全事故应急处置工作，配合做好一般煤矿生产安全事故调查和善后处置工作，报告和发布一般煤矿生产安全事故信息。</w:t>
            </w:r>
          </w:p>
        </w:tc>
      </w:tr>
      <w:tr w14:paraId="162D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trPr>
        <w:tc>
          <w:tcPr>
            <w:tcW w:w="113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E5C9E9">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副</w:t>
            </w:r>
          </w:p>
          <w:p w14:paraId="0687B65F">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指</w:t>
            </w:r>
          </w:p>
          <w:p w14:paraId="675DA387">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挥</w:t>
            </w:r>
          </w:p>
          <w:p w14:paraId="03FEC275">
            <w:pPr>
              <w:widowControl/>
              <w:spacing w:line="420" w:lineRule="exact"/>
              <w:jc w:val="center"/>
              <w:textAlignment w:val="center"/>
              <w:rPr>
                <w:rFonts w:ascii="仿宋_GB2312" w:hAnsi="宋体" w:eastAsia="仿宋_GB2312" w:cs="Times New Roman"/>
                <w:b/>
                <w:bCs/>
                <w:color w:val="000000"/>
                <w:sz w:val="32"/>
                <w:szCs w:val="32"/>
              </w:rPr>
            </w:pPr>
            <w:r>
              <w:rPr>
                <w:rFonts w:hint="eastAsia" w:ascii="仿宋_GB2312" w:hAnsi="宋体" w:eastAsia="仿宋_GB2312" w:cs="仿宋_GB2312"/>
                <w:b/>
                <w:bCs/>
                <w:color w:val="000000"/>
                <w:kern w:val="0"/>
                <w:sz w:val="32"/>
                <w:szCs w:val="32"/>
              </w:rPr>
              <w:t>长</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330AE9">
            <w:pPr>
              <w:widowControl/>
              <w:spacing w:line="420" w:lineRule="exact"/>
              <w:jc w:val="center"/>
              <w:textAlignment w:val="center"/>
              <w:rPr>
                <w:rFonts w:ascii="仿宋_GB2312"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县政府办协管</w:t>
            </w:r>
          </w:p>
          <w:p w14:paraId="167A7C50">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副主任</w:t>
            </w:r>
          </w:p>
        </w:tc>
        <w:tc>
          <w:tcPr>
            <w:tcW w:w="11296" w:type="dxa"/>
            <w:gridSpan w:val="4"/>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C6E115">
            <w:pPr>
              <w:widowControl/>
              <w:spacing w:line="420" w:lineRule="exact"/>
              <w:textAlignment w:val="center"/>
              <w:rPr>
                <w:rFonts w:ascii="仿宋_GB2312" w:eastAsia="仿宋_GB2312" w:cs="Times New Roman"/>
                <w:b/>
                <w:bCs/>
                <w:color w:val="000000"/>
                <w:sz w:val="24"/>
                <w:szCs w:val="24"/>
              </w:rPr>
            </w:pPr>
          </w:p>
        </w:tc>
      </w:tr>
      <w:tr w14:paraId="1907C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A2BA48">
            <w:pPr>
              <w:spacing w:line="420" w:lineRule="exact"/>
              <w:jc w:val="center"/>
              <w:rPr>
                <w:rFonts w:ascii="黑体" w:hAnsi="宋体" w:eastAsia="黑体"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C2F491">
            <w:pPr>
              <w:widowControl/>
              <w:spacing w:line="420" w:lineRule="exact"/>
              <w:jc w:val="center"/>
              <w:textAlignment w:val="center"/>
              <w:rPr>
                <w:rFonts w:ascii="仿宋_GB2312"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县应急局</w:t>
            </w:r>
          </w:p>
          <w:p w14:paraId="55B24CA0">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主要负责人</w:t>
            </w:r>
          </w:p>
        </w:tc>
        <w:tc>
          <w:tcPr>
            <w:tcW w:w="11296" w:type="dxa"/>
            <w:gridSpan w:val="4"/>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5AF0BF">
            <w:pPr>
              <w:spacing w:line="420" w:lineRule="exact"/>
              <w:rPr>
                <w:rFonts w:ascii="宋体" w:cs="Times New Roman"/>
                <w:b/>
                <w:bCs/>
                <w:color w:val="000000"/>
                <w:sz w:val="24"/>
                <w:szCs w:val="24"/>
              </w:rPr>
            </w:pPr>
          </w:p>
        </w:tc>
      </w:tr>
      <w:tr w14:paraId="7524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5AEA11">
            <w:pPr>
              <w:spacing w:line="420" w:lineRule="exact"/>
              <w:jc w:val="center"/>
              <w:rPr>
                <w:rFonts w:ascii="黑体" w:hAnsi="宋体" w:eastAsia="黑体"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EA4799">
            <w:pPr>
              <w:widowControl/>
              <w:spacing w:line="420" w:lineRule="exact"/>
              <w:jc w:val="center"/>
              <w:textAlignment w:val="center"/>
              <w:rPr>
                <w:rFonts w:ascii="仿宋_GB2312"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县能源局</w:t>
            </w:r>
          </w:p>
          <w:p w14:paraId="7D5E9C69">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主要负责人</w:t>
            </w:r>
          </w:p>
        </w:tc>
        <w:tc>
          <w:tcPr>
            <w:tcW w:w="11296" w:type="dxa"/>
            <w:gridSpan w:val="4"/>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CBB086">
            <w:pPr>
              <w:spacing w:line="420" w:lineRule="exact"/>
              <w:rPr>
                <w:rFonts w:ascii="宋体" w:cs="Times New Roman"/>
                <w:b/>
                <w:bCs/>
                <w:color w:val="000000"/>
                <w:sz w:val="24"/>
                <w:szCs w:val="24"/>
              </w:rPr>
            </w:pPr>
          </w:p>
        </w:tc>
      </w:tr>
      <w:tr w14:paraId="529B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615038">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成</w:t>
            </w:r>
            <w:r>
              <w:rPr>
                <w:rFonts w:ascii="仿宋_GB2312" w:hAnsi="宋体" w:eastAsia="仿宋_GB2312" w:cs="Times New Roman"/>
                <w:b/>
                <w:bCs/>
                <w:color w:val="000000"/>
                <w:kern w:val="0"/>
                <w:sz w:val="32"/>
                <w:szCs w:val="32"/>
              </w:rPr>
              <w:br w:type="textWrapping"/>
            </w:r>
            <w:r>
              <w:rPr>
                <w:rFonts w:hint="eastAsia" w:ascii="仿宋_GB2312" w:hAnsi="宋体" w:eastAsia="仿宋_GB2312" w:cs="仿宋_GB2312"/>
                <w:b/>
                <w:bCs/>
                <w:color w:val="000000"/>
                <w:kern w:val="0"/>
                <w:sz w:val="32"/>
                <w:szCs w:val="32"/>
              </w:rPr>
              <w:t>员</w:t>
            </w:r>
          </w:p>
          <w:p w14:paraId="25D8DCC1">
            <w:pPr>
              <w:widowControl/>
              <w:spacing w:line="420" w:lineRule="exact"/>
              <w:jc w:val="center"/>
              <w:textAlignment w:val="center"/>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单</w:t>
            </w:r>
          </w:p>
          <w:p w14:paraId="03C8902D">
            <w:pPr>
              <w:widowControl/>
              <w:spacing w:line="420" w:lineRule="exact"/>
              <w:jc w:val="center"/>
              <w:textAlignment w:val="center"/>
              <w:rPr>
                <w:rFonts w:ascii="仿宋_GB2312" w:hAnsi="宋体" w:eastAsia="仿宋_GB2312" w:cs="Times New Roman"/>
                <w:color w:val="000000"/>
                <w:sz w:val="32"/>
                <w:szCs w:val="32"/>
              </w:rPr>
            </w:pPr>
            <w:r>
              <w:rPr>
                <w:rFonts w:hint="eastAsia" w:ascii="仿宋_GB2312" w:hAnsi="宋体" w:eastAsia="仿宋_GB2312" w:cs="仿宋_GB2312"/>
                <w:b/>
                <w:bCs/>
                <w:color w:val="000000"/>
                <w:kern w:val="0"/>
                <w:sz w:val="32"/>
                <w:szCs w:val="32"/>
              </w:rPr>
              <w:t>位</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0E085A">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县委宣传部</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CF4321">
            <w:pPr>
              <w:widowControl/>
              <w:spacing w:line="420" w:lineRule="exact"/>
              <w:ind w:firstLine="480" w:firstLineChars="200"/>
              <w:textAlignment w:val="center"/>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根据县现场指挥部的统一部署，组织协调新闻媒体开展应急新闻报道，积极引导舆论。</w:t>
            </w:r>
          </w:p>
        </w:tc>
      </w:tr>
      <w:tr w14:paraId="5BDC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5"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765E28">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29DA4F">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县公安局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5638BC">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负责事故现场及周边警戒、治安管理和道路交通疏导，必要时实行交通管制；组织人员核查和遇难人员身份识别工作。</w:t>
            </w:r>
          </w:p>
        </w:tc>
      </w:tr>
      <w:tr w14:paraId="28B0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26C7FF">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2EA7FC">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县自然资源局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B1CD4D">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参与因超层越界开采、私挖滥采引发煤矿事故的救援和善后处置工作；承担因地质灾害引发煤矿事故的应急救援技术支撑工作。</w:t>
            </w:r>
          </w:p>
        </w:tc>
      </w:tr>
      <w:tr w14:paraId="00A3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37464B">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E4E52D">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县交通局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A7F109">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负责组织协调调运公路运输应急保障车辆，保障抢险救援人员和物资运输通道畅通；必要时，组织协调应急物资、救援人员以及转运伤员的空运保障工作。</w:t>
            </w:r>
          </w:p>
        </w:tc>
      </w:tr>
      <w:tr w14:paraId="5B01E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FA0D3C">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47D966">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县卫生健康局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A5A54F">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负责组织督导事发地卫生健康部门，协调调派专家团队，开展煤矿事故伤病员救治和相关人员医疗卫生保障。协同交通部门及时、安全转运伤员。</w:t>
            </w:r>
          </w:p>
        </w:tc>
      </w:tr>
      <w:tr w14:paraId="771C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17F75A">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9D6E27">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县应急局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5F373D">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承担县一般煤矿生产安全事故应急指挥部办公室的日常工作；制定、修订煤矿生产安全事故专项应急预案并演练；指导全县煤矿生产安全事故风险防控、监测预警、应急准备和应急救援工作；组织事故信息接收、核查、上报、发布；综合研判煤矿事故发展态势并提出应对建议，协助县委、县政府指定的负责同志组织一般煤矿事故应急处置工作；组织协调有关部门、单位和应急救援队伍做好事故救援的各项工作；参与煤矿事故的调查处理；完成应急管理厅、山西煤矿安全监察局、市委、市政府和县委、县政府交办的其他工作。</w:t>
            </w:r>
          </w:p>
        </w:tc>
      </w:tr>
      <w:tr w14:paraId="40AA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B01DC1">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427B49">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县工信局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09F7EE">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负责组织协调电信运营企业做好煤矿事故抢险救援通信保障应急工作。会同县应急管理局参与县属煤矿企业事故应急救援和善后处理，配合有关部门督促县属企业做好煤矿安全生产和应急管理工作。</w:t>
            </w:r>
          </w:p>
        </w:tc>
      </w:tr>
      <w:tr w14:paraId="79F5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9F84D9">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96CFD9">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县能源局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017500">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负责从行业规划、产业政策、初步设计、竣工验收等方面加强煤炭行业安全生产及应急管理工作；参与煤矿事故应急救援工作；组织协调电力企业做好煤矿事故救援过程中的电力运行保障工作。</w:t>
            </w:r>
          </w:p>
        </w:tc>
      </w:tr>
      <w:tr w14:paraId="3209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4A5C52">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8921AE">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县气象局</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9A2D0E">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负责煤矿事故救援现场的气象监测、预报等工作，提供短时临近天气预报服务和气象灾害情报。</w:t>
            </w:r>
          </w:p>
        </w:tc>
      </w:tr>
      <w:tr w14:paraId="77C1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574576">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7CAB00">
            <w:pPr>
              <w:widowControl/>
              <w:spacing w:line="420" w:lineRule="exact"/>
              <w:jc w:val="center"/>
              <w:textAlignment w:val="center"/>
              <w:rPr>
                <w:rFonts w:ascii="仿宋_GB2312"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市消防</w:t>
            </w:r>
          </w:p>
          <w:p w14:paraId="746F70ED">
            <w:pPr>
              <w:widowControl/>
              <w:spacing w:line="420" w:lineRule="exact"/>
              <w:jc w:val="center"/>
              <w:textAlignment w:val="center"/>
              <w:rPr>
                <w:rFonts w:ascii="仿宋_GB2312" w:eastAsia="仿宋_GB2312" w:cs="Times New Roman"/>
                <w:b/>
                <w:bCs/>
                <w:color w:val="000000"/>
                <w:sz w:val="24"/>
                <w:szCs w:val="24"/>
              </w:rPr>
            </w:pPr>
            <w:r>
              <w:rPr>
                <w:rFonts w:hint="eastAsia" w:ascii="仿宋_GB2312" w:hAnsi="宋体" w:eastAsia="仿宋_GB2312" w:cs="仿宋_GB2312"/>
                <w:b/>
                <w:bCs/>
                <w:color w:val="000000"/>
                <w:kern w:val="0"/>
                <w:sz w:val="24"/>
                <w:szCs w:val="24"/>
              </w:rPr>
              <w:t>救援大队</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859E8B">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color w:val="000000"/>
                <w:sz w:val="24"/>
                <w:szCs w:val="24"/>
              </w:rPr>
              <w:t>参与煤矿事故应急救援和处置工作。</w:t>
            </w:r>
          </w:p>
        </w:tc>
      </w:tr>
      <w:tr w14:paraId="7900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CD5708">
            <w:pPr>
              <w:spacing w:line="420" w:lineRule="exact"/>
              <w:jc w:val="center"/>
              <w:rPr>
                <w:rFonts w:ascii="仿宋_GB2312" w:hAnsi="宋体" w:eastAsia="仿宋_GB2312" w:cs="Times New Roman"/>
                <w:color w:val="000000"/>
                <w:sz w:val="32"/>
                <w:szCs w:val="32"/>
              </w:rPr>
            </w:pP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FFFC38">
            <w:pPr>
              <w:widowControl/>
              <w:spacing w:line="420" w:lineRule="exact"/>
              <w:jc w:val="center"/>
              <w:textAlignment w:val="center"/>
              <w:rPr>
                <w:rFonts w:ascii="仿宋_GB2312"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忻州市矿山救护大队</w:t>
            </w:r>
          </w:p>
        </w:tc>
        <w:tc>
          <w:tcPr>
            <w:tcW w:w="1129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9563A0">
            <w:pPr>
              <w:spacing w:line="420" w:lineRule="exact"/>
              <w:ind w:firstLine="480" w:firstLineChars="200"/>
              <w:rPr>
                <w:rFonts w:ascii="仿宋_GB2312" w:eastAsia="仿宋_GB2312" w:cs="Times New Roman"/>
                <w:color w:val="000000"/>
                <w:sz w:val="24"/>
                <w:szCs w:val="24"/>
              </w:rPr>
            </w:pPr>
            <w:r>
              <w:rPr>
                <w:rFonts w:hint="eastAsia" w:ascii="仿宋_GB2312" w:hAnsi="宋体" w:eastAsia="仿宋_GB2312" w:cs="仿宋_GB2312"/>
                <w:sz w:val="24"/>
                <w:szCs w:val="24"/>
              </w:rPr>
              <w:t>参与事故抢险救援方案和处理措施的制定；根据事故抢险救援方案，在对事故现场进行侦查分析的基础上，制定矿山救护队的行动计划和安全技术措施；抢救井下遇险、遇难人员，并注意保护自身安全和事故现场，采取有效措施，尽量防止事故扩大，减少人员伤亡和财产损失。</w:t>
            </w:r>
          </w:p>
        </w:tc>
      </w:tr>
      <w:tr w14:paraId="6FAC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14008" w:type="dxa"/>
            <w:gridSpan w:val="6"/>
            <w:tcBorders>
              <w:top w:val="nil"/>
              <w:left w:val="nil"/>
              <w:bottom w:val="nil"/>
              <w:right w:val="nil"/>
            </w:tcBorders>
            <w:tcMar>
              <w:top w:w="15" w:type="dxa"/>
              <w:left w:w="15" w:type="dxa"/>
              <w:right w:w="15" w:type="dxa"/>
            </w:tcMar>
            <w:vAlign w:val="top"/>
          </w:tcPr>
          <w:p w14:paraId="7C48DE76">
            <w:pPr>
              <w:widowControl/>
              <w:jc w:val="left"/>
              <w:textAlignment w:val="top"/>
              <w:rPr>
                <w:rFonts w:ascii="仿宋_GB2312" w:hAnsi="宋体" w:eastAsia="仿宋_GB2312" w:cs="Times New Roman"/>
                <w:color w:val="000000"/>
                <w:sz w:val="32"/>
                <w:szCs w:val="32"/>
              </w:rPr>
            </w:pPr>
            <w:r>
              <w:rPr>
                <w:rFonts w:hint="eastAsia" w:ascii="黑体" w:hAnsi="黑体" w:eastAsia="黑体" w:cs="黑体"/>
                <w:color w:val="000000"/>
                <w:kern w:val="0"/>
                <w:sz w:val="32"/>
                <w:szCs w:val="32"/>
              </w:rPr>
              <w:t xml:space="preserve">附件3   </w:t>
            </w:r>
            <w:r>
              <w:rPr>
                <w:rFonts w:hint="eastAsia" w:ascii="仿宋_GB2312" w:hAnsi="宋体" w:eastAsia="仿宋_GB2312" w:cs="黑体"/>
                <w:color w:val="000000"/>
                <w:kern w:val="0"/>
                <w:sz w:val="32"/>
                <w:szCs w:val="32"/>
              </w:rPr>
              <w:t xml:space="preserve">                </w:t>
            </w:r>
          </w:p>
        </w:tc>
      </w:tr>
      <w:tr w14:paraId="6912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4008" w:type="dxa"/>
            <w:gridSpan w:val="6"/>
            <w:tcBorders>
              <w:top w:val="nil"/>
              <w:left w:val="nil"/>
              <w:bottom w:val="nil"/>
              <w:right w:val="nil"/>
            </w:tcBorders>
            <w:tcMar>
              <w:top w:w="15" w:type="dxa"/>
              <w:left w:w="15" w:type="dxa"/>
              <w:right w:w="15" w:type="dxa"/>
            </w:tcMar>
            <w:vAlign w:val="center"/>
          </w:tcPr>
          <w:p w14:paraId="6FB0F85C">
            <w:pPr>
              <w:widowControl/>
              <w:jc w:val="center"/>
              <w:textAlignment w:val="center"/>
              <w:rPr>
                <w:rFonts w:ascii="方正小标宋简体" w:hAnsi="楷体" w:eastAsia="方正小标宋简体" w:cs="Times New Roman"/>
                <w:b/>
                <w:bCs/>
                <w:color w:val="000000"/>
                <w:sz w:val="44"/>
                <w:szCs w:val="44"/>
              </w:rPr>
            </w:pPr>
            <w:r>
              <w:rPr>
                <w:rFonts w:hint="eastAsia" w:ascii="方正小标宋简体" w:hAnsi="楷体" w:eastAsia="方正小标宋简体" w:cs="方正小标宋简体"/>
                <w:b w:val="0"/>
                <w:bCs w:val="0"/>
                <w:color w:val="000000"/>
                <w:kern w:val="0"/>
                <w:sz w:val="44"/>
                <w:szCs w:val="44"/>
              </w:rPr>
              <w:t>煤矿生产安全事故分级</w:t>
            </w:r>
          </w:p>
        </w:tc>
      </w:tr>
      <w:tr w14:paraId="6525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39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7B4CC">
            <w:pPr>
              <w:widowControl/>
              <w:jc w:val="center"/>
              <w:textAlignment w:val="center"/>
              <w:rPr>
                <w:rFonts w:ascii="黑体" w:hAnsi="黑体" w:eastAsia="黑体" w:cs="Times New Roman"/>
                <w:color w:val="000000"/>
                <w:sz w:val="32"/>
                <w:szCs w:val="32"/>
              </w:rPr>
            </w:pPr>
            <w:r>
              <w:rPr>
                <w:rFonts w:hint="eastAsia" w:ascii="黑体" w:hAnsi="黑体" w:eastAsia="黑体" w:cs="仿宋_GB2312"/>
                <w:color w:val="000000"/>
                <w:kern w:val="0"/>
                <w:sz w:val="32"/>
                <w:szCs w:val="32"/>
              </w:rPr>
              <w:t>特别重大事故</w:t>
            </w:r>
          </w:p>
        </w:tc>
        <w:tc>
          <w:tcPr>
            <w:tcW w:w="3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1C49D">
            <w:pPr>
              <w:widowControl/>
              <w:jc w:val="center"/>
              <w:textAlignment w:val="center"/>
              <w:rPr>
                <w:rFonts w:ascii="黑体" w:hAnsi="黑体" w:eastAsia="黑体" w:cs="Times New Roman"/>
                <w:color w:val="000000"/>
                <w:sz w:val="32"/>
                <w:szCs w:val="32"/>
              </w:rPr>
            </w:pPr>
            <w:r>
              <w:rPr>
                <w:rFonts w:hint="eastAsia" w:ascii="黑体" w:hAnsi="黑体" w:eastAsia="黑体" w:cs="仿宋_GB2312"/>
                <w:color w:val="000000"/>
                <w:kern w:val="0"/>
                <w:sz w:val="32"/>
                <w:szCs w:val="32"/>
              </w:rPr>
              <w:t>重大事故</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F0819">
            <w:pPr>
              <w:widowControl/>
              <w:jc w:val="center"/>
              <w:textAlignment w:val="center"/>
              <w:rPr>
                <w:rFonts w:ascii="黑体" w:hAnsi="黑体" w:eastAsia="黑体" w:cs="Times New Roman"/>
                <w:color w:val="000000"/>
                <w:sz w:val="32"/>
                <w:szCs w:val="32"/>
              </w:rPr>
            </w:pPr>
            <w:r>
              <w:rPr>
                <w:rFonts w:hint="eastAsia" w:ascii="黑体" w:hAnsi="黑体" w:eastAsia="黑体" w:cs="仿宋_GB2312"/>
                <w:color w:val="000000"/>
                <w:kern w:val="0"/>
                <w:sz w:val="32"/>
                <w:szCs w:val="32"/>
              </w:rPr>
              <w:t>较大事故</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CAB53">
            <w:pPr>
              <w:widowControl/>
              <w:jc w:val="center"/>
              <w:textAlignment w:val="center"/>
              <w:rPr>
                <w:rFonts w:ascii="黑体" w:hAnsi="黑体" w:eastAsia="黑体" w:cs="Times New Roman"/>
                <w:color w:val="000000"/>
                <w:sz w:val="32"/>
                <w:szCs w:val="32"/>
              </w:rPr>
            </w:pPr>
            <w:r>
              <w:rPr>
                <w:rFonts w:hint="eastAsia" w:ascii="黑体" w:hAnsi="黑体" w:eastAsia="黑体" w:cs="仿宋_GB2312"/>
                <w:color w:val="000000"/>
                <w:kern w:val="0"/>
                <w:sz w:val="32"/>
                <w:szCs w:val="32"/>
              </w:rPr>
              <w:t>一般事故</w:t>
            </w:r>
          </w:p>
        </w:tc>
      </w:tr>
      <w:tr w14:paraId="6136C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2" w:hRule="atLeast"/>
        </w:trPr>
        <w:tc>
          <w:tcPr>
            <w:tcW w:w="39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57600">
            <w:pPr>
              <w:widowControl/>
              <w:wordWrap/>
              <w:adjustRightInd/>
              <w:snapToGrid/>
              <w:spacing w:before="0" w:after="0" w:line="560" w:lineRule="exact"/>
              <w:ind w:left="0" w:leftChars="0" w:right="0" w:firstLine="0" w:firstLineChars="0"/>
              <w:jc w:val="both"/>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 xml:space="preserve">   指造成30人以上死亡，或者100人以上重伤（包括急性工业中毒），或者1亿元以上直接经济损失的事故。</w:t>
            </w:r>
          </w:p>
        </w:tc>
        <w:tc>
          <w:tcPr>
            <w:tcW w:w="3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EEDCF">
            <w:pPr>
              <w:widowControl/>
              <w:wordWrap/>
              <w:adjustRightInd/>
              <w:snapToGrid/>
              <w:spacing w:before="0" w:after="0" w:line="560" w:lineRule="exact"/>
              <w:ind w:left="0" w:leftChars="0" w:right="0" w:firstLine="0" w:firstLineChars="0"/>
              <w:jc w:val="both"/>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 xml:space="preserve">   指造成10人以上30人以下死亡，或者50人以上100人以下重伤（包括急性工业中毒），或者5000万元以上1亿元以下直接经济损失的事故。</w:t>
            </w:r>
          </w:p>
        </w:tc>
        <w:tc>
          <w:tcPr>
            <w:tcW w:w="3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9762F">
            <w:pPr>
              <w:widowControl/>
              <w:wordWrap/>
              <w:adjustRightInd/>
              <w:snapToGrid/>
              <w:spacing w:before="0" w:after="0" w:line="560" w:lineRule="exact"/>
              <w:ind w:left="0" w:leftChars="0" w:right="0" w:firstLine="0" w:firstLineChars="0"/>
              <w:jc w:val="both"/>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 xml:space="preserve">   指造成3人以上10人以下死亡，或者10人以上50人以下重伤（包括急性工业中毒），或者1000万元以上5000万元以下直接经济损失的事故。</w:t>
            </w:r>
          </w:p>
        </w:tc>
        <w:tc>
          <w:tcPr>
            <w:tcW w:w="3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03D98">
            <w:pPr>
              <w:widowControl/>
              <w:wordWrap/>
              <w:adjustRightInd/>
              <w:snapToGrid/>
              <w:spacing w:before="0" w:after="0" w:line="560" w:lineRule="exact"/>
              <w:ind w:left="0" w:leftChars="0" w:right="0" w:firstLine="0" w:firstLineChars="0"/>
              <w:jc w:val="both"/>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 xml:space="preserve">   指造成3人以下死亡，或者10人以下重伤（包括急性工业中毒），或者1000万元以下直接经济损失的事故。</w:t>
            </w:r>
          </w:p>
        </w:tc>
      </w:tr>
    </w:tbl>
    <w:p w14:paraId="428C3722">
      <w:pPr>
        <w:pStyle w:val="5"/>
        <w:rPr>
          <w:rFonts w:ascii="仿宋_GB2312" w:hAnsi="宋体" w:eastAsia="仿宋_GB2312" w:cs="Times New Roman"/>
          <w:color w:val="000000"/>
          <w:sz w:val="28"/>
          <w:szCs w:val="28"/>
        </w:rPr>
      </w:pPr>
      <w:r>
        <w:rPr>
          <w:rFonts w:hint="eastAsia" w:ascii="仿宋_GB2312" w:hAnsi="宋体" w:eastAsia="仿宋_GB2312" w:cs="仿宋_GB2312"/>
          <w:color w:val="000000"/>
          <w:sz w:val="28"/>
          <w:szCs w:val="28"/>
        </w:rPr>
        <w:t>上述所称“以上”包括本数，所称“以下”不包括本数。</w:t>
      </w:r>
    </w:p>
    <w:p w14:paraId="257C4797">
      <w:pPr>
        <w:rPr>
          <w:rFonts w:hint="eastAsia" w:ascii="仿宋_GB2312" w:hAnsi="仿宋" w:eastAsia="仿宋_GB2312"/>
          <w:sz w:val="44"/>
          <w:szCs w:val="44"/>
        </w:rPr>
      </w:pPr>
      <w:r>
        <w:br w:type="page"/>
      </w:r>
      <w:r>
        <w:rPr>
          <w:rFonts w:hint="eastAsia" w:ascii="黑体" w:hAnsi="黑体" w:eastAsia="黑体" w:cs="黑体"/>
          <w:sz w:val="32"/>
          <w:szCs w:val="32"/>
        </w:rPr>
        <w:t>附件 4</w:t>
      </w:r>
    </w:p>
    <w:p w14:paraId="18260E5F">
      <w:pPr>
        <w:spacing w:line="600" w:lineRule="exact"/>
        <w:jc w:val="center"/>
        <w:rPr>
          <w:rFonts w:hint="eastAsia" w:ascii="方正小标宋简体" w:hAnsi="楷体" w:eastAsia="方正小标宋简体" w:cs="方正小标宋简体"/>
          <w:b w:val="0"/>
          <w:bCs w:val="0"/>
          <w:color w:val="000000"/>
          <w:kern w:val="0"/>
          <w:sz w:val="44"/>
          <w:szCs w:val="44"/>
        </w:rPr>
      </w:pPr>
      <w:r>
        <w:rPr>
          <w:rFonts w:hint="eastAsia" w:ascii="方正小标宋简体" w:hAnsi="楷体" w:eastAsia="方正小标宋简体" w:cs="方正小标宋简体"/>
          <w:b w:val="0"/>
          <w:bCs w:val="0"/>
          <w:color w:val="000000"/>
          <w:kern w:val="0"/>
          <w:sz w:val="44"/>
          <w:szCs w:val="44"/>
        </w:rPr>
        <w:t>县级煤矿生产安全事故应急响应条件</w:t>
      </w:r>
    </w:p>
    <w:p w14:paraId="35348B59">
      <w:pPr>
        <w:spacing w:line="600" w:lineRule="exact"/>
        <w:jc w:val="center"/>
        <w:rPr>
          <w:rFonts w:hint="eastAsia" w:ascii="方正小标宋简体" w:hAnsi="楷体" w:eastAsia="方正小标宋简体" w:cs="方正小标宋简体"/>
          <w:b/>
          <w:bCs/>
          <w:color w:val="000000"/>
          <w:kern w:val="0"/>
          <w:sz w:val="40"/>
          <w:szCs w:val="40"/>
        </w:rPr>
      </w:pP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14:paraId="45C2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top"/>
          </w:tcPr>
          <w:p w14:paraId="3D46067E">
            <w:pPr>
              <w:spacing w:line="600" w:lineRule="exact"/>
              <w:jc w:val="center"/>
              <w:rPr>
                <w:rFonts w:ascii="仿宋_GB2312" w:hAnsi="仿宋" w:eastAsia="仿宋_GB2312"/>
                <w:sz w:val="32"/>
                <w:szCs w:val="32"/>
              </w:rPr>
            </w:pPr>
            <w:r>
              <w:rPr>
                <w:rFonts w:hint="eastAsia" w:ascii="黑体" w:hAnsi="黑体" w:eastAsia="黑体" w:cs="仿宋_GB2312"/>
                <w:color w:val="000000"/>
                <w:kern w:val="0"/>
                <w:sz w:val="32"/>
                <w:szCs w:val="32"/>
              </w:rPr>
              <w:t>一级响应</w:t>
            </w:r>
          </w:p>
        </w:tc>
        <w:tc>
          <w:tcPr>
            <w:tcW w:w="3543" w:type="dxa"/>
            <w:vAlign w:val="top"/>
          </w:tcPr>
          <w:p w14:paraId="75A0DFD3">
            <w:pPr>
              <w:spacing w:line="600" w:lineRule="exact"/>
              <w:jc w:val="center"/>
              <w:rPr>
                <w:rFonts w:ascii="仿宋_GB2312" w:hAnsi="仿宋" w:eastAsia="仿宋_GB2312"/>
                <w:sz w:val="32"/>
                <w:szCs w:val="32"/>
              </w:rPr>
            </w:pPr>
            <w:r>
              <w:rPr>
                <w:rFonts w:hint="eastAsia" w:ascii="黑体" w:hAnsi="黑体" w:eastAsia="黑体" w:cs="仿宋_GB2312"/>
                <w:color w:val="000000"/>
                <w:kern w:val="0"/>
                <w:sz w:val="32"/>
                <w:szCs w:val="32"/>
              </w:rPr>
              <w:t>二级响应</w:t>
            </w:r>
          </w:p>
        </w:tc>
        <w:tc>
          <w:tcPr>
            <w:tcW w:w="3544" w:type="dxa"/>
            <w:vAlign w:val="top"/>
          </w:tcPr>
          <w:p w14:paraId="72F35480">
            <w:pPr>
              <w:spacing w:line="600" w:lineRule="exact"/>
              <w:jc w:val="center"/>
              <w:rPr>
                <w:rFonts w:ascii="仿宋_GB2312" w:hAnsi="仿宋" w:eastAsia="仿宋_GB2312"/>
                <w:sz w:val="32"/>
                <w:szCs w:val="32"/>
              </w:rPr>
            </w:pPr>
            <w:r>
              <w:rPr>
                <w:rFonts w:hint="eastAsia" w:ascii="黑体" w:hAnsi="黑体" w:eastAsia="黑体" w:cs="仿宋_GB2312"/>
                <w:color w:val="000000"/>
                <w:kern w:val="0"/>
                <w:sz w:val="32"/>
                <w:szCs w:val="32"/>
              </w:rPr>
              <w:t>三级响应</w:t>
            </w:r>
          </w:p>
        </w:tc>
        <w:tc>
          <w:tcPr>
            <w:tcW w:w="3544" w:type="dxa"/>
            <w:vAlign w:val="top"/>
          </w:tcPr>
          <w:p w14:paraId="2C528982">
            <w:pPr>
              <w:spacing w:line="600" w:lineRule="exact"/>
              <w:jc w:val="center"/>
              <w:rPr>
                <w:rFonts w:ascii="仿宋_GB2312" w:hAnsi="仿宋" w:eastAsia="仿宋_GB2312"/>
                <w:sz w:val="32"/>
                <w:szCs w:val="32"/>
              </w:rPr>
            </w:pPr>
            <w:r>
              <w:rPr>
                <w:rFonts w:hint="eastAsia" w:ascii="黑体" w:hAnsi="黑体" w:eastAsia="黑体" w:cs="仿宋_GB2312"/>
                <w:color w:val="000000"/>
                <w:kern w:val="0"/>
                <w:sz w:val="32"/>
                <w:szCs w:val="32"/>
              </w:rPr>
              <w:t>四级响应</w:t>
            </w:r>
          </w:p>
        </w:tc>
      </w:tr>
      <w:tr w14:paraId="4C42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8" w:hRule="atLeast"/>
        </w:trPr>
        <w:tc>
          <w:tcPr>
            <w:tcW w:w="3543" w:type="dxa"/>
            <w:vAlign w:val="center"/>
          </w:tcPr>
          <w:p w14:paraId="4C6D8CB8">
            <w:pPr>
              <w:widowControl/>
              <w:spacing w:line="400" w:lineRule="exact"/>
              <w:ind w:firstLine="482" w:firstLineChars="200"/>
              <w:textAlignment w:val="center"/>
              <w:rPr>
                <w:rFonts w:hint="default" w:ascii="Times New Roman" w:hAnsi="Times New Roman" w:eastAsia="仿宋_GB2312" w:cs="Times New Roman"/>
                <w:b/>
                <w:bCs/>
                <w:color w:val="000000"/>
                <w:sz w:val="24"/>
                <w:szCs w:val="24"/>
              </w:rPr>
            </w:pPr>
          </w:p>
          <w:p w14:paraId="5374770F">
            <w:pPr>
              <w:widowControl/>
              <w:spacing w:line="400" w:lineRule="exact"/>
              <w:ind w:firstLine="480"/>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符合以下情形之一时，启动一级响应：</w:t>
            </w:r>
            <w:r>
              <w:rPr>
                <w:rFonts w:hint="default" w:ascii="Times New Roman" w:hAnsi="Times New Roman" w:eastAsia="仿宋_GB2312" w:cs="Times New Roman"/>
                <w:b/>
                <w:bCs/>
                <w:color w:val="000000"/>
                <w:kern w:val="0"/>
                <w:sz w:val="24"/>
                <w:szCs w:val="24"/>
              </w:rPr>
              <w:br w:type="textWrapping"/>
            </w:r>
            <w:r>
              <w:rPr>
                <w:rFonts w:hint="default" w:ascii="Times New Roman" w:hAnsi="Times New Roman" w:eastAsia="仿宋_GB2312" w:cs="Times New Roman"/>
                <w:b/>
                <w:bCs/>
                <w:color w:val="000000"/>
                <w:kern w:val="0"/>
                <w:sz w:val="24"/>
                <w:szCs w:val="24"/>
              </w:rPr>
              <w:t xml:space="preserve">    </w:t>
            </w:r>
            <w:r>
              <w:rPr>
                <w:rFonts w:hint="default" w:ascii="Times New Roman" w:hAnsi="Times New Roman" w:eastAsia="仿宋_GB2312" w:cs="Times New Roman"/>
                <w:color w:val="000000"/>
                <w:kern w:val="0"/>
                <w:sz w:val="24"/>
                <w:szCs w:val="24"/>
              </w:rPr>
              <w:t>1.发生特别重大事故；</w:t>
            </w:r>
          </w:p>
          <w:p w14:paraId="06F482CD">
            <w:pPr>
              <w:spacing w:line="600" w:lineRule="exact"/>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2.造成30人以上涉险、被困、失联的事故；</w:t>
            </w:r>
          </w:p>
          <w:p w14:paraId="62716171">
            <w:pPr>
              <w:spacing w:line="600" w:lineRule="exact"/>
              <w:ind w:firstLine="48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24"/>
                <w:szCs w:val="24"/>
              </w:rPr>
              <w:t>3.县指挥部认为需要启动一级响应的其他情形。</w:t>
            </w:r>
          </w:p>
        </w:tc>
        <w:tc>
          <w:tcPr>
            <w:tcW w:w="3543" w:type="dxa"/>
            <w:vAlign w:val="center"/>
          </w:tcPr>
          <w:p w14:paraId="1FDB347F">
            <w:pPr>
              <w:widowControl/>
              <w:spacing w:line="400" w:lineRule="exact"/>
              <w:ind w:firstLine="482" w:firstLineChars="200"/>
              <w:textAlignment w:val="center"/>
              <w:rPr>
                <w:rFonts w:hint="default" w:ascii="Times New Roman" w:hAnsi="Times New Roman" w:eastAsia="仿宋_GB2312" w:cs="Times New Roman"/>
                <w:b/>
                <w:bCs/>
                <w:color w:val="000000"/>
                <w:sz w:val="24"/>
                <w:szCs w:val="24"/>
              </w:rPr>
            </w:pPr>
          </w:p>
          <w:p w14:paraId="23FD9DF2">
            <w:pPr>
              <w:widowControl/>
              <w:spacing w:line="400" w:lineRule="exact"/>
              <w:ind w:firstLine="480"/>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_GB2312" w:cs="Times New Roman"/>
                <w:b/>
                <w:bCs/>
                <w:color w:val="000000"/>
                <w:kern w:val="0"/>
                <w:sz w:val="24"/>
                <w:szCs w:val="24"/>
              </w:rPr>
              <w:t>符合以下情形之一时，启动二级响应：</w:t>
            </w:r>
            <w:r>
              <w:rPr>
                <w:rFonts w:hint="default" w:ascii="Times New Roman" w:hAnsi="Times New Roman" w:eastAsia="仿宋_GB2312" w:cs="Times New Roman"/>
                <w:b/>
                <w:bCs/>
                <w:color w:val="000000"/>
                <w:kern w:val="0"/>
                <w:sz w:val="24"/>
                <w:szCs w:val="24"/>
              </w:rPr>
              <w:br w:type="textWrapping"/>
            </w:r>
            <w:r>
              <w:rPr>
                <w:rFonts w:hint="default" w:ascii="Times New Roman" w:hAnsi="Times New Roman" w:eastAsia="仿宋_GB2312" w:cs="Times New Roman"/>
                <w:b/>
                <w:bCs/>
                <w:color w:val="000000"/>
                <w:kern w:val="0"/>
                <w:sz w:val="24"/>
                <w:szCs w:val="24"/>
              </w:rPr>
              <w:t xml:space="preserve">   </w:t>
            </w:r>
            <w:r>
              <w:rPr>
                <w:rFonts w:hint="default" w:ascii="Times New Roman" w:hAnsi="Times New Roman" w:eastAsia="仿宋" w:cs="Times New Roman"/>
                <w:b/>
                <w:bCs/>
                <w:color w:val="000000"/>
                <w:kern w:val="0"/>
                <w:sz w:val="24"/>
                <w:szCs w:val="24"/>
              </w:rPr>
              <w:t xml:space="preserve"> </w:t>
            </w:r>
            <w:r>
              <w:rPr>
                <w:rFonts w:hint="default" w:ascii="Times New Roman" w:hAnsi="Times New Roman" w:eastAsia="仿宋" w:cs="Times New Roman"/>
                <w:color w:val="000000"/>
                <w:kern w:val="0"/>
                <w:sz w:val="24"/>
                <w:szCs w:val="24"/>
              </w:rPr>
              <w:t>1.发生重大及以上事故；</w:t>
            </w:r>
          </w:p>
          <w:p w14:paraId="0514B9C8">
            <w:pPr>
              <w:spacing w:line="600" w:lineRule="exact"/>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2.造成10人以上涉险、被困、失联的事故；</w:t>
            </w:r>
          </w:p>
          <w:p w14:paraId="410C2934">
            <w:pPr>
              <w:spacing w:line="600" w:lineRule="exact"/>
              <w:ind w:firstLine="480" w:firstLineChars="200"/>
              <w:rPr>
                <w:rFonts w:hint="default" w:ascii="Times New Roman" w:hAnsi="Times New Roman" w:eastAsia="仿宋_GB2312" w:cs="Times New Roman"/>
                <w:sz w:val="32"/>
                <w:szCs w:val="32"/>
              </w:rPr>
            </w:pPr>
            <w:r>
              <w:rPr>
                <w:rFonts w:hint="default" w:ascii="Times New Roman" w:hAnsi="Times New Roman" w:eastAsia="仿宋" w:cs="Times New Roman"/>
                <w:color w:val="000000"/>
                <w:kern w:val="0"/>
                <w:sz w:val="24"/>
                <w:szCs w:val="24"/>
              </w:rPr>
              <w:t>3.县指挥部认为需要启动二级响应的其他情形。</w:t>
            </w:r>
          </w:p>
        </w:tc>
        <w:tc>
          <w:tcPr>
            <w:tcW w:w="3544" w:type="dxa"/>
            <w:vAlign w:val="center"/>
          </w:tcPr>
          <w:p w14:paraId="1D58B42A">
            <w:pPr>
              <w:widowControl/>
              <w:spacing w:line="400" w:lineRule="exact"/>
              <w:ind w:firstLine="482" w:firstLineChars="200"/>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符合以下情形之一时，启动三级响应:</w:t>
            </w:r>
            <w:r>
              <w:rPr>
                <w:rFonts w:hint="default" w:ascii="Times New Roman" w:hAnsi="Times New Roman" w:eastAsia="仿宋_GB2312" w:cs="Times New Roman"/>
                <w:b/>
                <w:bCs/>
                <w:color w:val="000000"/>
                <w:kern w:val="0"/>
                <w:sz w:val="24"/>
                <w:szCs w:val="24"/>
              </w:rPr>
              <w:br w:type="textWrapping"/>
            </w:r>
            <w:r>
              <w:rPr>
                <w:rFonts w:hint="default" w:ascii="Times New Roman" w:hAnsi="Times New Roman" w:eastAsia="仿宋_GB2312" w:cs="Times New Roman"/>
                <w:b/>
                <w:bCs/>
                <w:color w:val="000000"/>
                <w:kern w:val="0"/>
                <w:sz w:val="24"/>
                <w:szCs w:val="24"/>
              </w:rPr>
              <w:t xml:space="preserve">    </w:t>
            </w:r>
            <w:r>
              <w:rPr>
                <w:rFonts w:hint="default" w:ascii="Times New Roman" w:hAnsi="Times New Roman" w:eastAsia="仿宋_GB2312" w:cs="Times New Roman"/>
                <w:color w:val="000000"/>
                <w:kern w:val="0"/>
                <w:sz w:val="24"/>
                <w:szCs w:val="24"/>
              </w:rPr>
              <w:t>1</w:t>
            </w:r>
            <w:r>
              <w:rPr>
                <w:rFonts w:hint="default" w:ascii="Times New Roman" w:hAnsi="Times New Roman" w:eastAsia="仿宋_GB2312" w:cs="Times New Roman"/>
                <w:b/>
                <w:bCs/>
                <w:color w:val="000000"/>
                <w:kern w:val="0"/>
                <w:sz w:val="24"/>
                <w:szCs w:val="24"/>
              </w:rPr>
              <w:t>.</w:t>
            </w:r>
            <w:r>
              <w:rPr>
                <w:rFonts w:hint="default" w:ascii="Times New Roman" w:hAnsi="Times New Roman" w:eastAsia="仿宋_GB2312" w:cs="Times New Roman"/>
                <w:color w:val="000000"/>
                <w:kern w:val="0"/>
                <w:sz w:val="24"/>
                <w:szCs w:val="24"/>
              </w:rPr>
              <w:t>发生较大事故；</w:t>
            </w:r>
            <w:r>
              <w:rPr>
                <w:rFonts w:hint="default" w:ascii="Times New Roman" w:hAnsi="Times New Roman" w:eastAsia="仿宋_GB2312" w:cs="Times New Roman"/>
                <w:color w:val="000000"/>
                <w:kern w:val="0"/>
                <w:sz w:val="24"/>
                <w:szCs w:val="24"/>
              </w:rPr>
              <w:br w:type="textWrapping"/>
            </w:r>
            <w:r>
              <w:rPr>
                <w:rFonts w:hint="default" w:ascii="Times New Roman" w:hAnsi="Times New Roman" w:eastAsia="仿宋_GB2312" w:cs="Times New Roman"/>
                <w:color w:val="000000"/>
                <w:kern w:val="0"/>
                <w:sz w:val="24"/>
                <w:szCs w:val="24"/>
              </w:rPr>
              <w:t xml:space="preserve">    2.造成3人以上10人以下涉险、被困、失联的事故； </w:t>
            </w:r>
          </w:p>
          <w:p w14:paraId="471E497F">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24"/>
                <w:szCs w:val="24"/>
              </w:rPr>
              <w:t>3.县指挥部认为需要启动三级响应的其他情形。</w:t>
            </w:r>
          </w:p>
        </w:tc>
        <w:tc>
          <w:tcPr>
            <w:tcW w:w="3544" w:type="dxa"/>
            <w:vAlign w:val="center"/>
          </w:tcPr>
          <w:p w14:paraId="6CE0F5E8">
            <w:pPr>
              <w:widowControl/>
              <w:spacing w:line="400" w:lineRule="exact"/>
              <w:ind w:firstLine="480"/>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符合以下情形之一时，启动四级响应:</w:t>
            </w:r>
            <w:r>
              <w:rPr>
                <w:rFonts w:hint="default" w:ascii="Times New Roman" w:hAnsi="Times New Roman" w:eastAsia="仿宋_GB2312" w:cs="Times New Roman"/>
                <w:b/>
                <w:bCs/>
                <w:color w:val="000000"/>
                <w:kern w:val="0"/>
                <w:sz w:val="24"/>
                <w:szCs w:val="24"/>
              </w:rPr>
              <w:br w:type="textWrapping"/>
            </w:r>
            <w:r>
              <w:rPr>
                <w:rFonts w:hint="default" w:ascii="Times New Roman" w:hAnsi="Times New Roman" w:eastAsia="仿宋_GB2312" w:cs="Times New Roman"/>
                <w:b/>
                <w:bCs/>
                <w:color w:val="000000"/>
                <w:kern w:val="0"/>
                <w:sz w:val="24"/>
                <w:szCs w:val="24"/>
              </w:rPr>
              <w:t xml:space="preserve">    </w:t>
            </w:r>
            <w:r>
              <w:rPr>
                <w:rFonts w:hint="default" w:ascii="Times New Roman" w:hAnsi="Times New Roman" w:eastAsia="仿宋_GB2312" w:cs="Times New Roman"/>
                <w:color w:val="000000"/>
                <w:kern w:val="0"/>
                <w:sz w:val="24"/>
                <w:szCs w:val="24"/>
              </w:rPr>
              <w:t>1.发生一般事故；</w:t>
            </w:r>
          </w:p>
          <w:p w14:paraId="2F11C132">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24"/>
                <w:szCs w:val="24"/>
              </w:rPr>
              <w:t>2.造成3人以下涉险、被困、失联的事故。</w:t>
            </w:r>
          </w:p>
        </w:tc>
      </w:tr>
    </w:tbl>
    <w:p w14:paraId="67F23EE7">
      <w:pP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上述所称“以上”包括本数，所称“以下”不包括本数。</w:t>
      </w:r>
    </w:p>
    <w:p w14:paraId="4B6DC28F">
      <w:pPr>
        <w:sectPr>
          <w:pgSz w:w="16838" w:h="11906" w:orient="landscape"/>
          <w:pgMar w:top="1800" w:right="1440" w:bottom="1800" w:left="1440" w:header="851" w:footer="992" w:gutter="0"/>
          <w:pgNumType w:fmt="numberInDash"/>
          <w:cols w:space="720" w:num="1"/>
          <w:docGrid w:type="lines" w:linePitch="312" w:charSpace="0"/>
        </w:sectPr>
      </w:pPr>
    </w:p>
    <w:p w14:paraId="678DC767">
      <w:pPr>
        <w:tabs>
          <w:tab w:val="left" w:pos="360"/>
        </w:tabs>
        <w:spacing w:line="360" w:lineRule="auto"/>
        <w:contextualSpacing/>
        <w:jc w:val="both"/>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附件5</w:t>
      </w:r>
    </w:p>
    <w:p w14:paraId="1C2AD536">
      <w:pPr>
        <w:widowControl w:val="0"/>
        <w:wordWrap/>
        <w:adjustRightInd/>
        <w:snapToGrid/>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指挥部成员单位负责人名单</w:t>
      </w:r>
    </w:p>
    <w:tbl>
      <w:tblPr>
        <w:tblStyle w:val="3"/>
        <w:tblW w:w="860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7"/>
        <w:gridCol w:w="1574"/>
        <w:gridCol w:w="1768"/>
        <w:gridCol w:w="2502"/>
      </w:tblGrid>
      <w:tr w14:paraId="3AE5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757" w:type="dxa"/>
            <w:vAlign w:val="top"/>
          </w:tcPr>
          <w:p w14:paraId="04451DDF">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单位</w:t>
            </w:r>
          </w:p>
        </w:tc>
        <w:tc>
          <w:tcPr>
            <w:tcW w:w="1574" w:type="dxa"/>
            <w:vAlign w:val="top"/>
          </w:tcPr>
          <w:p w14:paraId="42713BF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姓名</w:t>
            </w:r>
          </w:p>
        </w:tc>
        <w:tc>
          <w:tcPr>
            <w:tcW w:w="1768" w:type="dxa"/>
            <w:vAlign w:val="top"/>
          </w:tcPr>
          <w:p w14:paraId="4450E5E1">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职务</w:t>
            </w:r>
          </w:p>
        </w:tc>
        <w:tc>
          <w:tcPr>
            <w:tcW w:w="2502" w:type="dxa"/>
            <w:vAlign w:val="top"/>
          </w:tcPr>
          <w:p w14:paraId="25967AC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联系电话</w:t>
            </w:r>
          </w:p>
        </w:tc>
      </w:tr>
      <w:tr w14:paraId="1E3C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6FA4DE59">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县政府</w:t>
            </w:r>
          </w:p>
        </w:tc>
        <w:tc>
          <w:tcPr>
            <w:tcW w:w="1574" w:type="dxa"/>
            <w:vAlign w:val="top"/>
          </w:tcPr>
          <w:p w14:paraId="3492415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赵栋</w:t>
            </w:r>
          </w:p>
        </w:tc>
        <w:tc>
          <w:tcPr>
            <w:tcW w:w="1768" w:type="dxa"/>
            <w:vAlign w:val="top"/>
          </w:tcPr>
          <w:p w14:paraId="333F3C56">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eastAsia="zh-CN"/>
              </w:rPr>
              <w:t>常务</w:t>
            </w:r>
            <w:r>
              <w:rPr>
                <w:rFonts w:hint="default" w:ascii="Times New Roman" w:hAnsi="Times New Roman" w:eastAsia="仿宋" w:cs="Times New Roman"/>
                <w:color w:val="auto"/>
                <w:sz w:val="28"/>
                <w:szCs w:val="28"/>
                <w:lang w:eastAsia="zh-CN"/>
              </w:rPr>
              <w:t>副县长</w:t>
            </w:r>
          </w:p>
        </w:tc>
        <w:tc>
          <w:tcPr>
            <w:tcW w:w="2502" w:type="dxa"/>
            <w:vAlign w:val="top"/>
          </w:tcPr>
          <w:p w14:paraId="43B4AB79">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06D1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5A33EF5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县政府办</w:t>
            </w:r>
          </w:p>
        </w:tc>
        <w:tc>
          <w:tcPr>
            <w:tcW w:w="1574" w:type="dxa"/>
            <w:vAlign w:val="top"/>
          </w:tcPr>
          <w:p w14:paraId="57B05D96">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温铁军</w:t>
            </w:r>
          </w:p>
        </w:tc>
        <w:tc>
          <w:tcPr>
            <w:tcW w:w="1768" w:type="dxa"/>
            <w:vAlign w:val="top"/>
          </w:tcPr>
          <w:p w14:paraId="647B797E">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副主任</w:t>
            </w:r>
          </w:p>
        </w:tc>
        <w:tc>
          <w:tcPr>
            <w:tcW w:w="2502" w:type="dxa"/>
            <w:vAlign w:val="top"/>
          </w:tcPr>
          <w:p w14:paraId="1DCC3A0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53B4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0FA2456E">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县应急管理局</w:t>
            </w:r>
          </w:p>
        </w:tc>
        <w:tc>
          <w:tcPr>
            <w:tcW w:w="1574" w:type="dxa"/>
            <w:vAlign w:val="top"/>
          </w:tcPr>
          <w:p w14:paraId="3C5642E6">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胡增海</w:t>
            </w:r>
          </w:p>
        </w:tc>
        <w:tc>
          <w:tcPr>
            <w:tcW w:w="1768" w:type="dxa"/>
            <w:vAlign w:val="top"/>
          </w:tcPr>
          <w:p w14:paraId="6D49FFF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33D2D630">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4012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1EB2A066">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县工信局</w:t>
            </w:r>
          </w:p>
        </w:tc>
        <w:tc>
          <w:tcPr>
            <w:tcW w:w="1574" w:type="dxa"/>
            <w:vAlign w:val="top"/>
          </w:tcPr>
          <w:p w14:paraId="5AB73014">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刘向荣</w:t>
            </w:r>
          </w:p>
        </w:tc>
        <w:tc>
          <w:tcPr>
            <w:tcW w:w="1768" w:type="dxa"/>
            <w:vAlign w:val="top"/>
          </w:tcPr>
          <w:p w14:paraId="3C3884CE">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74678DDB">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bookmarkStart w:id="0" w:name="_GoBack"/>
            <w:bookmarkEnd w:id="0"/>
          </w:p>
        </w:tc>
      </w:tr>
      <w:tr w14:paraId="7102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66299F2C">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县委宣传部副部长</w:t>
            </w:r>
          </w:p>
        </w:tc>
        <w:tc>
          <w:tcPr>
            <w:tcW w:w="1574" w:type="dxa"/>
            <w:vAlign w:val="top"/>
          </w:tcPr>
          <w:p w14:paraId="0243D810">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吴建国</w:t>
            </w:r>
          </w:p>
        </w:tc>
        <w:tc>
          <w:tcPr>
            <w:tcW w:w="1768" w:type="dxa"/>
            <w:vAlign w:val="top"/>
          </w:tcPr>
          <w:p w14:paraId="123D981B">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副部长</w:t>
            </w:r>
          </w:p>
        </w:tc>
        <w:tc>
          <w:tcPr>
            <w:tcW w:w="2502" w:type="dxa"/>
            <w:vAlign w:val="top"/>
          </w:tcPr>
          <w:p w14:paraId="24AAD7DB">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1B2B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67FEE91A">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县发改局</w:t>
            </w:r>
          </w:p>
        </w:tc>
        <w:tc>
          <w:tcPr>
            <w:tcW w:w="1574" w:type="dxa"/>
            <w:vAlign w:val="top"/>
          </w:tcPr>
          <w:p w14:paraId="05CAFE39">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吕玉森</w:t>
            </w:r>
          </w:p>
        </w:tc>
        <w:tc>
          <w:tcPr>
            <w:tcW w:w="1768" w:type="dxa"/>
            <w:vAlign w:val="top"/>
          </w:tcPr>
          <w:p w14:paraId="16ED1FD9">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4138F1B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3E0C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766529D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县公安局</w:t>
            </w:r>
          </w:p>
        </w:tc>
        <w:tc>
          <w:tcPr>
            <w:tcW w:w="1574" w:type="dxa"/>
            <w:vAlign w:val="top"/>
          </w:tcPr>
          <w:p w14:paraId="3940BFA9">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巩俊峰</w:t>
            </w:r>
          </w:p>
        </w:tc>
        <w:tc>
          <w:tcPr>
            <w:tcW w:w="1768" w:type="dxa"/>
            <w:vAlign w:val="top"/>
          </w:tcPr>
          <w:p w14:paraId="6213940A">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副局长</w:t>
            </w:r>
          </w:p>
        </w:tc>
        <w:tc>
          <w:tcPr>
            <w:tcW w:w="2502" w:type="dxa"/>
            <w:vAlign w:val="top"/>
          </w:tcPr>
          <w:p w14:paraId="77A5825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007F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1CDD0C24">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县民政局</w:t>
            </w:r>
          </w:p>
        </w:tc>
        <w:tc>
          <w:tcPr>
            <w:tcW w:w="1574" w:type="dxa"/>
            <w:vAlign w:val="top"/>
          </w:tcPr>
          <w:p w14:paraId="12A9EF4D">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张禹勋</w:t>
            </w:r>
          </w:p>
        </w:tc>
        <w:tc>
          <w:tcPr>
            <w:tcW w:w="1768" w:type="dxa"/>
            <w:vAlign w:val="top"/>
          </w:tcPr>
          <w:p w14:paraId="2C4256AE">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副局长</w:t>
            </w:r>
          </w:p>
        </w:tc>
        <w:tc>
          <w:tcPr>
            <w:tcW w:w="2502" w:type="dxa"/>
            <w:vAlign w:val="top"/>
          </w:tcPr>
          <w:p w14:paraId="73CEB2C6">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03EF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122C3CF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县财政局</w:t>
            </w:r>
          </w:p>
        </w:tc>
        <w:tc>
          <w:tcPr>
            <w:tcW w:w="1574" w:type="dxa"/>
            <w:vAlign w:val="top"/>
          </w:tcPr>
          <w:p w14:paraId="611EC4BF">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辛继军</w:t>
            </w:r>
          </w:p>
        </w:tc>
        <w:tc>
          <w:tcPr>
            <w:tcW w:w="1768" w:type="dxa"/>
            <w:vAlign w:val="top"/>
          </w:tcPr>
          <w:p w14:paraId="3C5362CE">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679E2D4A">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6517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5168AB85">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县人社局</w:t>
            </w:r>
          </w:p>
        </w:tc>
        <w:tc>
          <w:tcPr>
            <w:tcW w:w="1574" w:type="dxa"/>
            <w:vAlign w:val="top"/>
          </w:tcPr>
          <w:p w14:paraId="2445FADF">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宗守军</w:t>
            </w:r>
          </w:p>
        </w:tc>
        <w:tc>
          <w:tcPr>
            <w:tcW w:w="1768" w:type="dxa"/>
            <w:vAlign w:val="top"/>
          </w:tcPr>
          <w:p w14:paraId="62809EC1">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1406A5B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59B9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3AD661AE">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县农业农村局</w:t>
            </w:r>
          </w:p>
        </w:tc>
        <w:tc>
          <w:tcPr>
            <w:tcW w:w="1574" w:type="dxa"/>
            <w:vAlign w:val="top"/>
          </w:tcPr>
          <w:p w14:paraId="343B5CE6">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刘成平</w:t>
            </w:r>
          </w:p>
        </w:tc>
        <w:tc>
          <w:tcPr>
            <w:tcW w:w="1768" w:type="dxa"/>
            <w:vAlign w:val="top"/>
          </w:tcPr>
          <w:p w14:paraId="46479D1E">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018DAA06">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1095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41BC87E7">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县自然资源局</w:t>
            </w:r>
          </w:p>
        </w:tc>
        <w:tc>
          <w:tcPr>
            <w:tcW w:w="1574" w:type="dxa"/>
            <w:vAlign w:val="top"/>
          </w:tcPr>
          <w:p w14:paraId="5503BBA7">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巩文君</w:t>
            </w:r>
          </w:p>
        </w:tc>
        <w:tc>
          <w:tcPr>
            <w:tcW w:w="1768" w:type="dxa"/>
            <w:vAlign w:val="top"/>
          </w:tcPr>
          <w:p w14:paraId="1EB7A5A4">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0D13CC8D">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698D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4BEEDCDB">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市生态环境局宁武分局</w:t>
            </w:r>
          </w:p>
        </w:tc>
        <w:tc>
          <w:tcPr>
            <w:tcW w:w="1574" w:type="dxa"/>
            <w:vAlign w:val="top"/>
          </w:tcPr>
          <w:p w14:paraId="21669074">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侯青云</w:t>
            </w:r>
          </w:p>
        </w:tc>
        <w:tc>
          <w:tcPr>
            <w:tcW w:w="1768" w:type="dxa"/>
            <w:vAlign w:val="top"/>
          </w:tcPr>
          <w:p w14:paraId="0C09275A">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01655DBE">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19C3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60F97312">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县交通局</w:t>
            </w:r>
          </w:p>
        </w:tc>
        <w:tc>
          <w:tcPr>
            <w:tcW w:w="1574" w:type="dxa"/>
            <w:vAlign w:val="top"/>
          </w:tcPr>
          <w:p w14:paraId="0ADC5FA2">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李树文</w:t>
            </w:r>
          </w:p>
        </w:tc>
        <w:tc>
          <w:tcPr>
            <w:tcW w:w="1768" w:type="dxa"/>
            <w:vAlign w:val="top"/>
          </w:tcPr>
          <w:p w14:paraId="7FEFDC92">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06DF1060">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2052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289FF4BB">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县水利局</w:t>
            </w:r>
          </w:p>
        </w:tc>
        <w:tc>
          <w:tcPr>
            <w:tcW w:w="1574" w:type="dxa"/>
            <w:vAlign w:val="top"/>
          </w:tcPr>
          <w:p w14:paraId="635E457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仝大鹏</w:t>
            </w:r>
          </w:p>
        </w:tc>
        <w:tc>
          <w:tcPr>
            <w:tcW w:w="1768" w:type="dxa"/>
            <w:vAlign w:val="top"/>
          </w:tcPr>
          <w:p w14:paraId="1238A204">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0EAC5798">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0EF6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532F0D1F">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县卫健局</w:t>
            </w:r>
          </w:p>
        </w:tc>
        <w:tc>
          <w:tcPr>
            <w:tcW w:w="1574" w:type="dxa"/>
            <w:vAlign w:val="top"/>
          </w:tcPr>
          <w:p w14:paraId="377A438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孙成英</w:t>
            </w:r>
          </w:p>
        </w:tc>
        <w:tc>
          <w:tcPr>
            <w:tcW w:w="1768" w:type="dxa"/>
            <w:vAlign w:val="top"/>
          </w:tcPr>
          <w:p w14:paraId="2333E749">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6E7692EC">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1E3F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635D2EFC">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县能源局</w:t>
            </w:r>
          </w:p>
        </w:tc>
        <w:tc>
          <w:tcPr>
            <w:tcW w:w="1574" w:type="dxa"/>
            <w:vAlign w:val="top"/>
          </w:tcPr>
          <w:p w14:paraId="45454737">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周晓东</w:t>
            </w:r>
          </w:p>
        </w:tc>
        <w:tc>
          <w:tcPr>
            <w:tcW w:w="1768" w:type="dxa"/>
            <w:vAlign w:val="top"/>
          </w:tcPr>
          <w:p w14:paraId="3440CD8B">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eastAsia="zh-CN"/>
              </w:rPr>
              <w:t>局长</w:t>
            </w:r>
          </w:p>
        </w:tc>
        <w:tc>
          <w:tcPr>
            <w:tcW w:w="2502" w:type="dxa"/>
            <w:vAlign w:val="top"/>
          </w:tcPr>
          <w:p w14:paraId="437457C1">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042C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1BEDE1F2">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县气象局</w:t>
            </w:r>
          </w:p>
        </w:tc>
        <w:tc>
          <w:tcPr>
            <w:tcW w:w="1574" w:type="dxa"/>
            <w:vAlign w:val="top"/>
          </w:tcPr>
          <w:p w14:paraId="57474BB7">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孙俊芳</w:t>
            </w:r>
          </w:p>
        </w:tc>
        <w:tc>
          <w:tcPr>
            <w:tcW w:w="1768" w:type="dxa"/>
            <w:vAlign w:val="top"/>
          </w:tcPr>
          <w:p w14:paraId="3DCCEBEA">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局长</w:t>
            </w:r>
          </w:p>
        </w:tc>
        <w:tc>
          <w:tcPr>
            <w:tcW w:w="2502" w:type="dxa"/>
            <w:vAlign w:val="top"/>
          </w:tcPr>
          <w:p w14:paraId="2698FA71">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2FB9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4D52BF20">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县消防救援大队</w:t>
            </w:r>
          </w:p>
        </w:tc>
        <w:tc>
          <w:tcPr>
            <w:tcW w:w="1574" w:type="dxa"/>
            <w:vAlign w:val="top"/>
          </w:tcPr>
          <w:p w14:paraId="346E0340">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韩晓亮</w:t>
            </w:r>
          </w:p>
        </w:tc>
        <w:tc>
          <w:tcPr>
            <w:tcW w:w="1768" w:type="dxa"/>
            <w:vAlign w:val="top"/>
          </w:tcPr>
          <w:p w14:paraId="0D5DBC89">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教导员</w:t>
            </w:r>
          </w:p>
        </w:tc>
        <w:tc>
          <w:tcPr>
            <w:tcW w:w="2502" w:type="dxa"/>
            <w:vAlign w:val="top"/>
          </w:tcPr>
          <w:p w14:paraId="1D5FAC13">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r w14:paraId="627F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57" w:type="dxa"/>
            <w:vAlign w:val="top"/>
          </w:tcPr>
          <w:p w14:paraId="62DC4254">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忻州市矿山救护大队</w:t>
            </w:r>
          </w:p>
        </w:tc>
        <w:tc>
          <w:tcPr>
            <w:tcW w:w="1574" w:type="dxa"/>
            <w:vAlign w:val="top"/>
          </w:tcPr>
          <w:p w14:paraId="45BF7B8F">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郭庆文</w:t>
            </w:r>
          </w:p>
        </w:tc>
        <w:tc>
          <w:tcPr>
            <w:tcW w:w="1768" w:type="dxa"/>
            <w:vAlign w:val="top"/>
          </w:tcPr>
          <w:p w14:paraId="3ED882A4">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大队长</w:t>
            </w:r>
          </w:p>
        </w:tc>
        <w:tc>
          <w:tcPr>
            <w:tcW w:w="2502" w:type="dxa"/>
            <w:vAlign w:val="top"/>
          </w:tcPr>
          <w:p w14:paraId="4202C7EE">
            <w:pPr>
              <w:widowControl w:val="0"/>
              <w:wordWrap/>
              <w:adjustRightInd/>
              <w:snapToGrid/>
              <w:spacing w:before="0" w:after="0" w:line="600" w:lineRule="exact"/>
              <w:ind w:left="0" w:leftChars="0" w:right="0" w:firstLine="0" w:firstLineChars="0"/>
              <w:jc w:val="center"/>
              <w:textAlignment w:val="auto"/>
              <w:outlineLvl w:val="9"/>
              <w:rPr>
                <w:rFonts w:hint="default" w:ascii="Times New Roman" w:hAnsi="Times New Roman" w:eastAsia="仿宋" w:cs="Times New Roman"/>
                <w:color w:val="auto"/>
                <w:sz w:val="28"/>
                <w:szCs w:val="28"/>
                <w:lang w:val="en-US" w:eastAsia="zh-CN"/>
              </w:rPr>
            </w:pPr>
          </w:p>
        </w:tc>
      </w:tr>
    </w:tbl>
    <w:p w14:paraId="2F92447E">
      <w:pPr>
        <w:rPr>
          <w:rFonts w:hint="eastAsia" w:ascii="仿宋_GB2312" w:hAnsi="宋体" w:eastAsia="仿宋_GB2312" w:cs="仿宋_GB2312"/>
          <w:color w:val="000000"/>
          <w:kern w:val="0"/>
          <w:sz w:val="24"/>
          <w:szCs w:val="24"/>
        </w:rPr>
      </w:pPr>
    </w:p>
    <w:p w14:paraId="13974B85"/>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8EE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97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Calibri"/>
      <w:sz w:val="18"/>
      <w:szCs w:val="18"/>
    </w:rPr>
  </w:style>
  <w:style w:type="paragraph" w:customStyle="1" w:styleId="5">
    <w:name w:val="Normal (Web)"/>
    <w:basedOn w:val="1"/>
    <w:next w:val="1"/>
    <w:qFormat/>
    <w:uiPriority w:val="0"/>
    <w:pPr>
      <w:jc w:val="left"/>
    </w:pPr>
    <w:rPr>
      <w:rFonts w:ascii="Calibri" w:hAnsi="Calibri" w:eastAsia="宋体" w:cs="Calibri"/>
      <w:kern w:val="0"/>
      <w:sz w:val="24"/>
      <w:szCs w:val="24"/>
    </w:rPr>
  </w:style>
  <w:style w:type="character" w:customStyle="1" w:styleId="6">
    <w:name w:val="font01"/>
    <w:basedOn w:val="4"/>
    <w:qFormat/>
    <w:uiPriority w:val="0"/>
    <w:rPr>
      <w:rFonts w:ascii="宋体" w:hAnsi="宋体" w:eastAsia="宋体" w:cs="宋体"/>
      <w:color w:val="000000"/>
      <w:sz w:val="24"/>
      <w:szCs w:val="24"/>
      <w:u w:val="none"/>
    </w:rPr>
  </w:style>
  <w:style w:type="character" w:customStyle="1" w:styleId="7">
    <w:name w:val="font31"/>
    <w:basedOn w:val="4"/>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空房子</cp:lastModifiedBy>
  <dcterms:modified xsi:type="dcterms:W3CDTF">2025-01-05T11:55:40Z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eyJoZGlkIjoiZmUyMTUxNGQxNDQ3Yjk4OWIyYTcwYzU1NGVlMTc2ZWMiLCJ1c2VySWQiOiIyNjk1MTI5MDYifQ==</vt:lpwstr>
  </property>
  <property fmtid="{D5CDD505-2E9C-101B-9397-08002B2CF9AE}" pid="4" name="ICV">
    <vt:lpwstr>9E61C2B6AFA04940989861A3BBCA3ECE_12</vt:lpwstr>
  </property>
</Properties>
</file>