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val="0"/>
        <w:wordWrap/>
        <w:adjustRightInd/>
        <w:snapToGrid/>
        <w:spacing w:line="600" w:lineRule="exact"/>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u w:val="single"/>
          <w:lang w:val="en-US" w:eastAsia="zh-CN"/>
        </w:rPr>
        <w:t>（乡镇、党群服务中心名称）</w:t>
      </w:r>
      <w:r>
        <w:rPr>
          <w:rFonts w:hint="eastAsia" w:ascii="方正小标宋简体" w:hAnsi="方正小标宋简体" w:eastAsia="方正小标宋简体" w:cs="方正小标宋简体"/>
          <w:sz w:val="36"/>
          <w:szCs w:val="36"/>
          <w:highlight w:val="none"/>
          <w:u w:val="none"/>
          <w:lang w:val="en-US" w:eastAsia="zh-CN"/>
        </w:rPr>
        <w:t>X月</w:t>
      </w:r>
      <w:r>
        <w:rPr>
          <w:rFonts w:hint="eastAsia" w:ascii="方正小标宋简体" w:hAnsi="方正小标宋简体" w:eastAsia="方正小标宋简体" w:cs="方正小标宋简体"/>
          <w:sz w:val="36"/>
          <w:szCs w:val="36"/>
          <w:highlight w:val="none"/>
          <w:lang w:val="en-US" w:eastAsia="zh-CN"/>
        </w:rPr>
        <w:t>消防安全防范</w:t>
      </w:r>
      <w:r>
        <w:rPr>
          <w:rFonts w:hint="eastAsia" w:ascii="方正小标宋简体" w:hAnsi="方正小标宋简体" w:eastAsia="方正小标宋简体" w:cs="方正小标宋简体"/>
          <w:sz w:val="36"/>
          <w:szCs w:val="36"/>
          <w:highlight w:val="none"/>
          <w:lang w:eastAsia="zh-CN"/>
        </w:rPr>
        <w:t>暨摸排整治火灾隐患</w:t>
      </w:r>
      <w:r>
        <w:rPr>
          <w:rFonts w:hint="eastAsia" w:ascii="方正小标宋简体" w:hAnsi="方正小标宋简体" w:eastAsia="方正小标宋简体" w:cs="方正小标宋简体"/>
          <w:sz w:val="36"/>
          <w:szCs w:val="36"/>
          <w:highlight w:val="none"/>
          <w:lang w:val="en-US" w:eastAsia="zh-CN"/>
        </w:rPr>
        <w:t>工作统计表</w:t>
      </w:r>
    </w:p>
    <w:p>
      <w:pPr>
        <w:pStyle w:val="2"/>
        <w:spacing w:line="240" w:lineRule="auto"/>
        <w:ind w:firstLine="3373" w:firstLineChars="1400"/>
        <w:rPr>
          <w:rFonts w:hint="eastAsia" w:ascii="Calibri" w:hAnsi="Calibri" w:eastAsia="宋体" w:cs="黑体"/>
          <w:b/>
          <w:bCs/>
          <w:kern w:val="0"/>
          <w:sz w:val="24"/>
          <w:szCs w:val="24"/>
          <w:lang w:val="en-US" w:eastAsia="zh-CN"/>
        </w:rPr>
      </w:pPr>
    </w:p>
    <w:p>
      <w:pPr>
        <w:pStyle w:val="2"/>
        <w:spacing w:line="240" w:lineRule="auto"/>
        <w:ind w:firstLine="8400" w:firstLineChars="3000"/>
        <w:rPr>
          <w:rFonts w:hint="eastAsia" w:ascii="仿宋_GB2312" w:hAnsi="仿宋_GB2312" w:eastAsia="仿宋_GB2312" w:cs="仿宋_GB2312"/>
          <w:b w:val="0"/>
          <w:bCs w:val="0"/>
          <w:sz w:val="20"/>
          <w:szCs w:val="20"/>
          <w:highlight w:val="none"/>
          <w:lang w:val="en-US" w:eastAsia="zh-CN"/>
        </w:rPr>
      </w:pPr>
      <w:r>
        <w:rPr>
          <w:rFonts w:hint="eastAsia" w:ascii="仿宋_GB2312" w:hAnsi="仿宋_GB2312" w:eastAsia="仿宋_GB2312" w:cs="仿宋_GB2312"/>
          <w:b w:val="0"/>
          <w:bCs w:val="0"/>
          <w:kern w:val="0"/>
          <w:sz w:val="28"/>
          <w:szCs w:val="28"/>
          <w:lang w:val="en-US" w:eastAsia="zh-CN"/>
        </w:rPr>
        <w:t>填报时间（加盖公章）：</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2352"/>
        <w:gridCol w:w="2352"/>
        <w:gridCol w:w="2353"/>
        <w:gridCol w:w="237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3" w:type="dxa"/>
            <w:vAlign w:val="center"/>
          </w:tcPr>
          <w:p>
            <w:pPr>
              <w:pStyle w:val="4"/>
              <w:jc w:val="center"/>
              <w:rPr>
                <w:rFonts w:hint="default"/>
                <w:b/>
                <w:bCs/>
                <w:lang w:val="en-US" w:eastAsia="zh-CN"/>
              </w:rPr>
            </w:pPr>
            <w:r>
              <w:rPr>
                <w:rFonts w:hint="eastAsia"/>
                <w:b/>
                <w:bCs/>
                <w:lang w:val="en-US" w:eastAsia="zh-CN"/>
              </w:rPr>
              <w:t>网格名称</w:t>
            </w:r>
          </w:p>
        </w:tc>
        <w:tc>
          <w:tcPr>
            <w:tcW w:w="2352" w:type="dxa"/>
            <w:vAlign w:val="center"/>
          </w:tcPr>
          <w:p>
            <w:pPr>
              <w:pStyle w:val="4"/>
              <w:jc w:val="center"/>
              <w:rPr>
                <w:rFonts w:hint="default"/>
                <w:b/>
                <w:bCs/>
                <w:lang w:val="en-US" w:eastAsia="zh-CN"/>
              </w:rPr>
            </w:pPr>
            <w:r>
              <w:rPr>
                <w:rFonts w:hint="eastAsia"/>
                <w:b/>
                <w:bCs/>
                <w:lang w:val="en-US" w:eastAsia="zh-CN"/>
              </w:rPr>
              <w:t>网格长</w:t>
            </w:r>
          </w:p>
        </w:tc>
        <w:tc>
          <w:tcPr>
            <w:tcW w:w="2352" w:type="dxa"/>
            <w:vAlign w:val="center"/>
          </w:tcPr>
          <w:p>
            <w:pPr>
              <w:pStyle w:val="4"/>
              <w:jc w:val="center"/>
              <w:rPr>
                <w:rFonts w:hint="default"/>
                <w:b/>
                <w:bCs/>
                <w:lang w:val="en-US" w:eastAsia="zh-CN"/>
              </w:rPr>
            </w:pPr>
            <w:r>
              <w:rPr>
                <w:rFonts w:hint="eastAsia"/>
                <w:b/>
                <w:bCs/>
                <w:lang w:val="en-US" w:eastAsia="zh-CN"/>
              </w:rPr>
              <w:t>职务</w:t>
            </w:r>
          </w:p>
        </w:tc>
        <w:tc>
          <w:tcPr>
            <w:tcW w:w="2353" w:type="dxa"/>
            <w:vAlign w:val="center"/>
          </w:tcPr>
          <w:p>
            <w:pPr>
              <w:pStyle w:val="4"/>
              <w:jc w:val="center"/>
              <w:rPr>
                <w:rFonts w:hint="default"/>
                <w:b/>
                <w:bCs/>
                <w:lang w:val="en-US" w:eastAsia="zh-CN"/>
              </w:rPr>
            </w:pPr>
            <w:r>
              <w:rPr>
                <w:rFonts w:hint="eastAsia"/>
                <w:b/>
                <w:bCs/>
                <w:lang w:val="en-US" w:eastAsia="zh-CN"/>
              </w:rPr>
              <w:t>联系方式</w:t>
            </w:r>
          </w:p>
        </w:tc>
        <w:tc>
          <w:tcPr>
            <w:tcW w:w="2377" w:type="dxa"/>
            <w:vAlign w:val="center"/>
          </w:tcPr>
          <w:p>
            <w:pPr>
              <w:pStyle w:val="4"/>
              <w:jc w:val="center"/>
              <w:rPr>
                <w:rFonts w:hint="default"/>
                <w:b/>
                <w:bCs/>
                <w:lang w:val="en-US" w:eastAsia="zh-CN"/>
              </w:rPr>
            </w:pPr>
            <w:r>
              <w:rPr>
                <w:rFonts w:hint="eastAsia"/>
                <w:b/>
                <w:bCs/>
                <w:lang w:val="en-US" w:eastAsia="zh-CN"/>
              </w:rPr>
              <w:t>发现隐患（处）</w:t>
            </w:r>
          </w:p>
        </w:tc>
        <w:tc>
          <w:tcPr>
            <w:tcW w:w="2377" w:type="dxa"/>
            <w:vAlign w:val="center"/>
          </w:tcPr>
          <w:p>
            <w:pPr>
              <w:pStyle w:val="4"/>
              <w:jc w:val="center"/>
              <w:rPr>
                <w:rFonts w:hint="default"/>
                <w:b/>
                <w:bCs/>
                <w:lang w:val="en-US" w:eastAsia="zh-CN"/>
              </w:rPr>
            </w:pPr>
            <w:r>
              <w:rPr>
                <w:rFonts w:hint="eastAsia"/>
                <w:b/>
                <w:bCs/>
                <w:lang w:val="en-US" w:eastAsia="zh-CN"/>
              </w:rPr>
              <w:t>整改隐患（处）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3" w:type="dxa"/>
            <w:vAlign w:val="center"/>
          </w:tcPr>
          <w:p>
            <w:pPr>
              <w:pStyle w:val="4"/>
              <w:jc w:val="center"/>
              <w:rPr>
                <w:rFonts w:hint="default"/>
                <w:lang w:val="en-US" w:eastAsia="zh-CN"/>
              </w:rPr>
            </w:pPr>
            <w:r>
              <w:rPr>
                <w:rFonts w:hint="eastAsia"/>
                <w:lang w:val="en-US" w:eastAsia="zh-CN"/>
              </w:rPr>
              <w:t>如：xx网格（XX村）</w:t>
            </w: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63"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3"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3"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3"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3"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63"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63" w:type="dxa"/>
            <w:vAlign w:val="center"/>
          </w:tcPr>
          <w:p>
            <w:pPr>
              <w:pStyle w:val="2"/>
              <w:ind w:left="0" w:leftChars="0" w:firstLine="0" w:firstLineChars="0"/>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63" w:type="dxa"/>
            <w:vAlign w:val="center"/>
          </w:tcPr>
          <w:p>
            <w:pPr>
              <w:pStyle w:val="2"/>
              <w:ind w:left="0" w:leftChars="0" w:firstLine="0" w:firstLineChars="0"/>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63" w:type="dxa"/>
            <w:vAlign w:val="center"/>
          </w:tcPr>
          <w:p>
            <w:pPr>
              <w:pStyle w:val="2"/>
              <w:ind w:left="0" w:leftChars="0" w:firstLine="0" w:firstLineChars="0"/>
              <w:rPr>
                <w:rFonts w:hint="eastAsia"/>
                <w:lang w:val="en-US" w:eastAsia="zh-CN"/>
              </w:rPr>
            </w:pPr>
          </w:p>
        </w:tc>
        <w:tc>
          <w:tcPr>
            <w:tcW w:w="2352" w:type="dxa"/>
            <w:vAlign w:val="center"/>
          </w:tcPr>
          <w:p>
            <w:pPr>
              <w:pStyle w:val="4"/>
              <w:jc w:val="center"/>
              <w:rPr>
                <w:rFonts w:hint="eastAsia"/>
                <w:lang w:val="en-US" w:eastAsia="zh-CN"/>
              </w:rPr>
            </w:pPr>
          </w:p>
        </w:tc>
        <w:tc>
          <w:tcPr>
            <w:tcW w:w="2352" w:type="dxa"/>
            <w:vAlign w:val="center"/>
          </w:tcPr>
          <w:p>
            <w:pPr>
              <w:pStyle w:val="4"/>
              <w:jc w:val="center"/>
              <w:rPr>
                <w:rFonts w:hint="eastAsia"/>
                <w:lang w:val="en-US" w:eastAsia="zh-CN"/>
              </w:rPr>
            </w:pPr>
          </w:p>
        </w:tc>
        <w:tc>
          <w:tcPr>
            <w:tcW w:w="2353"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c>
          <w:tcPr>
            <w:tcW w:w="2377" w:type="dxa"/>
            <w:vAlign w:val="center"/>
          </w:tcPr>
          <w:p>
            <w:pPr>
              <w:pStyle w:val="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174" w:type="dxa"/>
            <w:gridSpan w:val="6"/>
            <w:vAlign w:val="center"/>
          </w:tcPr>
          <w:p>
            <w:pPr>
              <w:pStyle w:val="4"/>
              <w:jc w:val="left"/>
              <w:rPr>
                <w:rFonts w:hint="default"/>
                <w:lang w:val="en-US" w:eastAsia="zh-CN"/>
              </w:rPr>
            </w:pPr>
            <w:r>
              <w:rPr>
                <w:rFonts w:hint="eastAsia"/>
                <w:b/>
                <w:bCs/>
                <w:lang w:val="en-US" w:eastAsia="zh-CN"/>
              </w:rPr>
              <w:t>填表说明：各乡镇及党群服务中心填写此表，需按照辖区实有村庄数量填写网格名称及相关负责人信息和当月检查信息。</w:t>
            </w:r>
          </w:p>
        </w:tc>
      </w:tr>
    </w:tbl>
    <w:p>
      <w:r>
        <w:rPr>
          <w:rFonts w:hint="eastAsia" w:ascii="仿宋_GB2312" w:eastAsia="仿宋_GB2312"/>
          <w:sz w:val="32"/>
          <w:szCs w:val="32"/>
          <w:lang w:val="en-US" w:eastAsia="zh-CN"/>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10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uiPriority w:val="0"/>
    <w:pPr>
      <w:ind w:left="200" w:leftChars="200" w:firstLine="200" w:firstLineChars="200"/>
    </w:pPr>
  </w:style>
  <w:style w:type="paragraph" w:customStyle="1" w:styleId="3">
    <w:name w:val="正文文本缩进1"/>
    <w:basedOn w:val="1"/>
    <w:qFormat/>
    <w:uiPriority w:val="0"/>
    <w:pPr>
      <w:ind w:left="200" w:leftChars="200"/>
    </w:pPr>
  </w:style>
  <w:style w:type="paragraph" w:customStyle="1" w:styleId="4">
    <w:name w:val="Normal (Web)"/>
    <w:basedOn w:val="1"/>
    <w:next w:val="1"/>
    <w:qFormat/>
    <w:uiPriority w:val="0"/>
    <w:pPr>
      <w:spacing w:before="100" w:beforeAutospacing="1" w:after="100" w:afterAutospacing="1"/>
      <w:ind w:left="0" w:right="0"/>
      <w:jc w:val="left"/>
    </w:pPr>
    <w:rPr>
      <w:kern w:val="0"/>
      <w:sz w:val="24"/>
      <w:lang w:val="en-US" w:eastAsia="zh-CN"/>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2021-11-03T02:59:59Z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0B0593F7F2B6408189E55FCD893DD739</vt:lpwstr>
  </property>
</Properties>
</file>