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入企服务工作组名单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第一组　薛家洼乡、阳方口镇、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宁武县产业集聚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区片区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长：县发改局负责人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副组长：县工信局、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商务局副科级以上干部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员：县科技服务中心、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自然资源局、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生态</w:t>
      </w:r>
      <w:r>
        <w:rPr>
          <w:rFonts w:hint="eastAsia" w:ascii="仿宋_GB2312" w:eastAsia="仿宋_GB2312"/>
          <w:sz w:val="32"/>
          <w:szCs w:val="32"/>
        </w:rPr>
        <w:t>环境</w:t>
      </w:r>
      <w:r>
        <w:rPr>
          <w:rFonts w:hint="eastAsia" w:ascii="仿宋_GB2312" w:eastAsia="仿宋_GB2312"/>
          <w:sz w:val="32"/>
          <w:szCs w:val="32"/>
          <w:lang w:eastAsia="zh-CN"/>
        </w:rPr>
        <w:t>局宁武</w:t>
      </w:r>
      <w:r>
        <w:rPr>
          <w:rFonts w:hint="eastAsia" w:ascii="仿宋_GB2312" w:eastAsia="仿宋_GB2312"/>
          <w:sz w:val="32"/>
          <w:szCs w:val="32"/>
        </w:rPr>
        <w:t>分局、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财政局工作人员。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联络员：县发改局工作人员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第二组　凤凰镇、余庄乡片区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长：县住建局负责人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副组长：县交通局、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统计局副科级以上干部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员：县行政审批局、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人社局、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文旅局、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能源局工作人员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联络员：县住建局工作人员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第三组　东寨镇、涔山乡、宁化镇片区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长：县交通局负责人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副组长：县科技服务中心、县工信局副科级以上干部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员：县农业农村局、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住建局、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水利局、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文旅局工作人员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联络员：县交通局工作人员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第四组　西马坊乡、石家庄镇、怀道乡片区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长：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生态环境</w:t>
      </w:r>
      <w:r>
        <w:rPr>
          <w:rFonts w:hint="eastAsia" w:ascii="仿宋_GB2312" w:eastAsia="仿宋_GB2312"/>
          <w:sz w:val="32"/>
          <w:szCs w:val="32"/>
          <w:lang w:eastAsia="zh-CN"/>
        </w:rPr>
        <w:t>局宁武</w:t>
      </w:r>
      <w:r>
        <w:rPr>
          <w:rFonts w:hint="eastAsia" w:ascii="仿宋_GB2312" w:eastAsia="仿宋_GB2312"/>
          <w:sz w:val="32"/>
          <w:szCs w:val="32"/>
        </w:rPr>
        <w:t>分局负责人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副组长：县统计局、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人社局副科级以上干部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员：县自然资源局、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市场监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督</w:t>
      </w:r>
      <w:r>
        <w:rPr>
          <w:rFonts w:hint="eastAsia" w:ascii="仿宋_GB2312" w:eastAsia="仿宋_GB2312"/>
          <w:sz w:val="32"/>
          <w:szCs w:val="32"/>
        </w:rPr>
        <w:t>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税务局、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扶贫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办</w:t>
      </w:r>
      <w:r>
        <w:rPr>
          <w:rFonts w:hint="eastAsia" w:ascii="仿宋_GB2312" w:eastAsia="仿宋_GB2312"/>
          <w:sz w:val="32"/>
          <w:szCs w:val="32"/>
        </w:rPr>
        <w:t>工作人员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联络员：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生态环境</w:t>
      </w:r>
      <w:r>
        <w:rPr>
          <w:rFonts w:hint="eastAsia" w:ascii="仿宋_GB2312" w:eastAsia="仿宋_GB2312"/>
          <w:sz w:val="32"/>
          <w:szCs w:val="32"/>
          <w:lang w:eastAsia="zh-CN"/>
        </w:rPr>
        <w:t>局宁武</w:t>
      </w:r>
      <w:r>
        <w:rPr>
          <w:rFonts w:hint="eastAsia" w:ascii="仿宋_GB2312" w:eastAsia="仿宋_GB2312"/>
          <w:sz w:val="32"/>
          <w:szCs w:val="32"/>
        </w:rPr>
        <w:t>分局工作人员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第五组　迭台寺乡、西马坊乡片区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长：县农业农村局负责人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副组长：县自然资源局、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应急局副科级以上干部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员：县金融</w:t>
      </w:r>
      <w:r>
        <w:rPr>
          <w:rFonts w:hint="eastAsia" w:ascii="仿宋_GB2312" w:eastAsia="仿宋_GB2312"/>
          <w:sz w:val="32"/>
          <w:szCs w:val="32"/>
          <w:lang w:eastAsia="zh-CN"/>
        </w:rPr>
        <w:t>服务中心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行政审批局、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农业农村局、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水利局工作人员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联络员：县农业农村局工作人员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2021-06-03T07:35:18Z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