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 w:firstLineChars="5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附表1</w:t>
      </w:r>
    </w:p>
    <w:p>
      <w:pPr>
        <w:spacing w:line="0" w:lineRule="atLeast"/>
        <w:jc w:val="lef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2020年宁武县农机深松整地作业任务表</w:t>
      </w:r>
    </w:p>
    <w:p>
      <w:pPr>
        <w:spacing w:line="0" w:lineRule="atLeast"/>
        <w:ind w:firstLine="560" w:firstLineChars="200"/>
        <w:jc w:val="righ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0" w:lineRule="atLeast"/>
        <w:ind w:firstLine="560" w:firstLineChars="200"/>
        <w:jc w:val="right"/>
        <w:rPr>
          <w:rFonts w:hint="default" w:ascii="Times New Roman" w:hAnsi="Times New Roman" w:eastAsia="仿宋" w:cs="Times New Roman"/>
          <w:sz w:val="28"/>
          <w:szCs w:val="28"/>
        </w:rPr>
      </w:pPr>
    </w:p>
    <w:tbl>
      <w:tblPr>
        <w:tblStyle w:val="2"/>
        <w:tblW w:w="65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4"/>
        <w:gridCol w:w="3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乡</w:t>
            </w:r>
            <w:r>
              <w:rPr>
                <w:rFonts w:hint="eastAsia" w:eastAsia="仿宋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镇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深松整地作业面积（亩）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石家庄镇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化北屯乡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东寨镇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余庄乡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迭台寺</w:t>
            </w:r>
            <w:r>
              <w:rPr>
                <w:rFonts w:hint="eastAsia" w:eastAsia="仿宋" w:cs="Times New Roman"/>
                <w:sz w:val="28"/>
                <w:szCs w:val="28"/>
                <w:lang w:eastAsia="zh-CN"/>
              </w:rPr>
              <w:t>乡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合  计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10000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6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2020-10-27T07:31:15Z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