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宋体" w:eastAsia="方正小标宋简体" w:cs="方正小标宋简体"/>
          <w:sz w:val="40"/>
          <w:szCs w:val="40"/>
        </w:rPr>
      </w:pPr>
      <w:r>
        <w:rPr>
          <w:rFonts w:hint="default" w:ascii="方正小标宋简体" w:hAnsi="宋体" w:eastAsia="方正小标宋简体" w:cs="方正小标宋简体"/>
          <w:sz w:val="40"/>
          <w:szCs w:val="40"/>
          <w:lang w:eastAsia="zh-CN"/>
        </w:rPr>
        <w:t>宁武县</w:t>
      </w:r>
      <w:r>
        <w:rPr>
          <w:rFonts w:hint="default" w:ascii="方正小标宋简体" w:hAnsi="宋体" w:eastAsia="方正小标宋简体" w:cs="方正小标宋简体"/>
          <w:sz w:val="40"/>
          <w:szCs w:val="40"/>
        </w:rPr>
        <w:t>XXX局（办）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宋体" w:eastAsia="方正小标宋简体" w:cs="方正小标宋简体"/>
          <w:sz w:val="40"/>
          <w:szCs w:val="40"/>
        </w:rPr>
      </w:pPr>
      <w:r>
        <w:rPr>
          <w:rFonts w:hint="default" w:ascii="方正小标宋简体" w:hAnsi="宋体" w:eastAsia="方正小标宋简体" w:cs="方正小标宋简体"/>
          <w:sz w:val="40"/>
          <w:szCs w:val="40"/>
        </w:rPr>
        <w:t>2020年度安全生产监督检查计划</w:t>
      </w: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color w:val="F79646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根据《安全生产法》、《山西省安全生产条例》、《XXXX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行业规范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》、《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宁武县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XXX局（办）安全生产监督管理办法》，以下简称《监管办法》）等规定，结合实际，制定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宁武县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XXX委（办、局）2020年度安全生产监督检查计划。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一、工作目标和主要任务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对列入本计划的生产经营单位的监督检查覆盖率达到100%。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全面推行安全生产行政执法公示、全过程记录和重大执法决定法制审核“三项制度”，规范监管执法行为，避免引发行政复议和行政应诉。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推行“互联网+执法”，推广运用国家和我省“互联网+监管”系统及市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“双随机一公开”监管系统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，通过信息化促进执法规范化。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积极发挥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执法的示范带动作用，加强对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执法工作的指导监督。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强化执法检查的震慑作用，严格执法措施，对发现的违法行为查处率达100%，进而推动监管对象落实主体责任。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开展安全生产宣传教育活动，落实安全生产宣传教育“七进”工作任务。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（二）主要任务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按照职责分工，对有关生产经营单位执行安全生产的法律、法规、规章和国家标准、行业标准的情况进行监督检查，发现事故隐患或者违法行为，依法采取现场处理、行政强制、行政处罚等措施。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依法监督检查XXX行业有关生产经营单位贯彻落实安全生产法律、法规、规章和国家标准、行业标准情况。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依法监督检查职责范围内的有关生产经营单位安全生产培训、应急救援队伍建立、生产安全事故应急救援预案编制与修订、应急救援预案演练、应急救援物资储备和劳动防护用品使用等情况。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二、监管责任领导、科室和责任人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依据《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宁武县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XXX局（办）监督管理办法》，本行业领域范围内XXX、XXX、…………等监管责任领导、科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（股）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室和责任人分工如下：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（一）……科负责对……实施安全生产监督管理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1、分管领导：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副局长……：分管XXX、XXX……的安全监管工作。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2、监管责任人：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科长：XXX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成员：XXX、XXX。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…………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依据《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宁武县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XXX局（办）监督管理办法》，进一步明确具体责任人。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督查检查对象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华文楷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华文楷体" w:cs="Times New Roman"/>
          <w:color w:val="000000"/>
          <w:sz w:val="32"/>
          <w:szCs w:val="32"/>
          <w:lang w:eastAsia="zh-CN"/>
        </w:rPr>
        <w:t>各相关单位部门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楷体" w:cs="Times New Roman"/>
          <w:color w:val="00000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华文楷体" w:cs="Times New Roman"/>
          <w:color w:val="000000"/>
          <w:sz w:val="32"/>
          <w:szCs w:val="32"/>
        </w:rPr>
        <w:t>重点监管对象（监管对象名单见附件2-1）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重点检查内容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华文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楷体" w:cs="Times New Roman"/>
          <w:color w:val="000000"/>
          <w:sz w:val="32"/>
          <w:szCs w:val="32"/>
        </w:rPr>
        <w:t>督促检查各</w:t>
      </w:r>
      <w:r>
        <w:rPr>
          <w:rFonts w:hint="default" w:ascii="Times New Roman" w:hAnsi="Times New Roman" w:eastAsia="华文楷体" w:cs="Times New Roman"/>
          <w:color w:val="000000"/>
          <w:sz w:val="32"/>
          <w:szCs w:val="32"/>
          <w:lang w:eastAsia="zh-CN"/>
        </w:rPr>
        <w:t>有关单位部门</w:t>
      </w:r>
      <w:r>
        <w:rPr>
          <w:rFonts w:hint="default" w:ascii="Times New Roman" w:hAnsi="Times New Roman" w:eastAsia="华文楷体" w:cs="Times New Roman"/>
          <w:color w:val="000000"/>
          <w:sz w:val="32"/>
          <w:szCs w:val="32"/>
        </w:rPr>
        <w:t>落实安全监管责任情况…………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华文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华文楷体" w:cs="Times New Roman"/>
          <w:color w:val="000000"/>
          <w:sz w:val="32"/>
          <w:szCs w:val="32"/>
        </w:rPr>
        <w:t>监管对象主体责任落实情况…………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主要督促检查部门、监管对象责任落实情况，具体内容按照各行业要求自行确定。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800" w:firstLineChars="25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五、督查检查频次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华文楷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华文楷体" w:cs="Times New Roman"/>
          <w:color w:val="000000"/>
          <w:sz w:val="32"/>
          <w:szCs w:val="32"/>
        </w:rPr>
        <w:t>（一）对重点执法检查的XXX个监管对象每年不少于X次</w:t>
      </w:r>
      <w:r>
        <w:rPr>
          <w:rFonts w:hint="default" w:ascii="Times New Roman" w:hAnsi="Times New Roman" w:eastAsia="华文楷体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华文楷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华文楷体" w:cs="Times New Roman"/>
          <w:color w:val="000000"/>
          <w:sz w:val="32"/>
          <w:szCs w:val="32"/>
        </w:rPr>
        <w:t>（二）</w:t>
      </w:r>
      <w:r>
        <w:rPr>
          <w:rFonts w:hint="default" w:ascii="Times New Roman" w:hAnsi="Times New Roman" w:eastAsia="华文楷体" w:cs="Times New Roman"/>
          <w:color w:val="000000"/>
          <w:sz w:val="32"/>
          <w:szCs w:val="32"/>
          <w:lang w:eastAsia="zh-CN"/>
        </w:rPr>
        <w:t>各有关部门</w:t>
      </w:r>
      <w:r>
        <w:rPr>
          <w:rFonts w:hint="default" w:ascii="Times New Roman" w:hAnsi="Times New Roman" w:eastAsia="华文楷体" w:cs="Times New Roman"/>
          <w:color w:val="000000"/>
          <w:sz w:val="32"/>
          <w:szCs w:val="32"/>
        </w:rPr>
        <w:t>按有关要求自行确定</w:t>
      </w:r>
      <w:r>
        <w:rPr>
          <w:rFonts w:hint="default" w:ascii="Times New Roman" w:hAnsi="Times New Roman" w:eastAsia="华文楷体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华文楷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华文楷体" w:cs="Times New Roman"/>
          <w:color w:val="000000"/>
          <w:sz w:val="32"/>
          <w:szCs w:val="32"/>
        </w:rPr>
        <w:t>（三）对发现存在较大以上隐患的XXX监管对象将增加检查频次，直到隐患整改落实到位为止，并将检查情况在一定范围内进行公示</w:t>
      </w:r>
      <w:r>
        <w:rPr>
          <w:rFonts w:hint="default" w:ascii="Times New Roman" w:hAnsi="Times New Roman" w:eastAsia="华文楷体" w:cs="Times New Roman"/>
          <w:color w:val="00000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华文楷体" w:cs="Times New Roman"/>
          <w:sz w:val="32"/>
          <w:szCs w:val="32"/>
        </w:rPr>
      </w:pPr>
      <w:r>
        <w:rPr>
          <w:rFonts w:hint="default" w:ascii="Times New Roman" w:hAnsi="Times New Roman" w:eastAsia="华文楷体" w:cs="Times New Roman"/>
          <w:sz w:val="32"/>
          <w:szCs w:val="32"/>
        </w:rPr>
        <w:t>可按行业具体要求，结合实际制定。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64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六、检查结果及处置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（一）对检查中发现的问题和隐患要及时处置，涉及行政处罚的要按行政处罚程序进行处罚。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（二）县安委办对各有关局（办）检查情况，每季度在全县进行通报，纳入全年目标责任制的考核内容。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）对履职不到位的科室和个人，按照《监管办法》的规定，对相关科室或者人员进行追责、问责。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附件：2-1.XXXX年度监督检查对象责任清单；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640"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2-2.XXX行业（领域）安全检查表。</w:t>
      </w:r>
    </w:p>
    <w:p>
      <w:pPr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宁武县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XXX局（办）</w:t>
      </w:r>
    </w:p>
    <w:p>
      <w:pPr>
        <w:wordWrap w:val="0"/>
        <w:spacing w:line="560" w:lineRule="exact"/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  月  日</w:t>
      </w:r>
    </w:p>
    <w:p>
      <w:pPr>
        <w:spacing w:line="560" w:lineRule="exact"/>
        <w:ind w:firstLine="1600" w:firstLineChars="500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eastAsia" w:ascii="仿宋_GB2312" w:hAnsi="仿宋" w:eastAsia="仿宋_GB2312" w:cs="仿宋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41"/>
        <w:gridCol w:w="1224"/>
        <w:gridCol w:w="1634"/>
        <w:gridCol w:w="2082"/>
        <w:gridCol w:w="2001"/>
        <w:gridCol w:w="177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4223" w:type="dxa"/>
            <w:gridSpan w:val="8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3"/>
              <w:spacing w:before="100" w:beforeLines="0" w:after="100" w:afterLines="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附件2-1</w:t>
            </w:r>
          </w:p>
          <w:p>
            <w:pPr>
              <w:pStyle w:val="3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方正小标宋简体"/>
                <w:kern w:val="2"/>
                <w:sz w:val="40"/>
                <w:szCs w:val="40"/>
                <w:lang w:val="en-US" w:eastAsia="zh-CN" w:bidi="ar-SA"/>
              </w:rPr>
              <w:t>XXXX年度安全生产监督检查对象责任清单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63" w:type="dxa"/>
            <w:noWrap w:val="0"/>
            <w:vAlign w:val="center"/>
          </w:tcPr>
          <w:p>
            <w:pPr>
              <w:pStyle w:val="3"/>
              <w:spacing w:before="100" w:beforeLines="0" w:after="100" w:afterLine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3"/>
              <w:spacing w:before="100" w:beforeLines="0" w:after="100" w:afterLine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监管对象名称（包括生产经营单位、事业单位、路段、项目、特种设备等）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pStyle w:val="3"/>
              <w:spacing w:before="100" w:beforeLines="0" w:after="100" w:afterLine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危险等级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pStyle w:val="3"/>
              <w:spacing w:before="100" w:beforeLines="0" w:after="100" w:afterLine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检查频次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pStyle w:val="3"/>
              <w:spacing w:before="100" w:beforeLines="0" w:after="100" w:afterLine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分管领导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pStyle w:val="3"/>
              <w:spacing w:before="100" w:beforeLines="0" w:after="100" w:afterLine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科室领导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pStyle w:val="3"/>
              <w:spacing w:before="100" w:beforeLines="0" w:after="100" w:afterLine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监管责任人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3"/>
              <w:spacing w:before="100" w:beforeLines="0" w:after="100" w:afterLines="0"/>
              <w:ind w:firstLine="423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63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224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634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082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001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777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63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224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634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082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001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777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63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224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634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082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001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777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63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224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634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082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001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777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63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224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634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082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2001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777" w:type="dxa"/>
            <w:noWrap w:val="0"/>
            <w:vAlign w:val="top"/>
          </w:tcPr>
          <w:p>
            <w:pPr>
              <w:pStyle w:val="3"/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3"/>
            </w:pPr>
          </w:p>
        </w:tc>
      </w:tr>
    </w:tbl>
    <w:p>
      <w:pPr>
        <w:spacing w:after="156" w:afterLines="50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spacing w:before="100" w:beforeLines="0" w:after="100" w:afterLines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附件2-2</w:t>
      </w:r>
      <w:bookmarkStart w:id="3" w:name="_GoBack"/>
      <w:bookmarkEnd w:id="3"/>
    </w:p>
    <w:p>
      <w:pPr>
        <w:spacing w:line="440" w:lineRule="exact"/>
        <w:jc w:val="center"/>
        <w:rPr>
          <w:rFonts w:hint="eastAsia" w:ascii="方正小标宋简体" w:hAnsi="宋体" w:eastAsia="方正小标宋简体" w:cs="方正小标宋简体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sz w:val="40"/>
          <w:szCs w:val="40"/>
        </w:rPr>
        <w:t>XXX行业（领域）安全检查表</w:t>
      </w:r>
    </w:p>
    <w:p>
      <w:pPr>
        <w:rPr>
          <w:rFonts w:hint="eastAsia" w:ascii="仿宋_GB2312" w:eastAsia="仿宋_GB2312"/>
          <w:sz w:val="22"/>
          <w:szCs w:val="22"/>
        </w:rPr>
      </w:pPr>
      <w:bookmarkStart w:id="0" w:name="_Toc415033723"/>
      <w:bookmarkStart w:id="1" w:name="_Toc414984939"/>
      <w:bookmarkStart w:id="2" w:name="_Toc415755935"/>
      <w:r>
        <w:rPr>
          <w:rFonts w:hint="eastAsia" w:ascii="仿宋_GB2312" w:eastAsia="仿宋_GB2312"/>
          <w:sz w:val="22"/>
          <w:szCs w:val="22"/>
        </w:rPr>
        <w:t>检查人员：                                                                                      检查时间：</w:t>
      </w:r>
    </w:p>
    <w:bookmarkEnd w:id="0"/>
    <w:bookmarkEnd w:id="1"/>
    <w:bookmarkEnd w:id="2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03"/>
        <w:gridCol w:w="5963"/>
        <w:gridCol w:w="2616"/>
        <w:gridCol w:w="1464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tblHeader/>
        </w:trPr>
        <w:tc>
          <w:tcPr>
            <w:tcW w:w="58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序号</w:t>
            </w:r>
          </w:p>
        </w:tc>
        <w:tc>
          <w:tcPr>
            <w:tcW w:w="10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检查项目</w:t>
            </w:r>
          </w:p>
        </w:tc>
        <w:tc>
          <w:tcPr>
            <w:tcW w:w="59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检查内容</w:t>
            </w:r>
          </w:p>
        </w:tc>
        <w:tc>
          <w:tcPr>
            <w:tcW w:w="26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检查方法</w:t>
            </w:r>
          </w:p>
        </w:tc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检查结果</w:t>
            </w:r>
          </w:p>
        </w:tc>
        <w:tc>
          <w:tcPr>
            <w:tcW w:w="24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整改意见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8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00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证照情况</w:t>
            </w:r>
          </w:p>
        </w:tc>
        <w:tc>
          <w:tcPr>
            <w:tcW w:w="59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工商营业执照</w:t>
            </w:r>
          </w:p>
        </w:tc>
        <w:tc>
          <w:tcPr>
            <w:tcW w:w="261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查各证照有无及其有效性</w:t>
            </w:r>
          </w:p>
        </w:tc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42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59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采矿许可证</w:t>
            </w:r>
          </w:p>
        </w:tc>
        <w:tc>
          <w:tcPr>
            <w:tcW w:w="261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42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59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安全生产许可证</w:t>
            </w:r>
          </w:p>
        </w:tc>
        <w:tc>
          <w:tcPr>
            <w:tcW w:w="261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42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59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爆破作业单位许可证</w:t>
            </w:r>
          </w:p>
        </w:tc>
        <w:tc>
          <w:tcPr>
            <w:tcW w:w="261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42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59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生产经营单位主要负责人安全任职资格证书</w:t>
            </w:r>
          </w:p>
        </w:tc>
        <w:tc>
          <w:tcPr>
            <w:tcW w:w="261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42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8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59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安全管理人员安全资格证</w:t>
            </w:r>
          </w:p>
        </w:tc>
        <w:tc>
          <w:tcPr>
            <w:tcW w:w="261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42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8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10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管理机构</w:t>
            </w:r>
          </w:p>
        </w:tc>
        <w:tc>
          <w:tcPr>
            <w:tcW w:w="59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建立健全企业安全管理机构。</w:t>
            </w:r>
          </w:p>
        </w:tc>
        <w:tc>
          <w:tcPr>
            <w:tcW w:w="26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查安全机构和管理人员</w:t>
            </w:r>
          </w:p>
        </w:tc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4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8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</w:t>
            </w:r>
          </w:p>
        </w:tc>
        <w:tc>
          <w:tcPr>
            <w:tcW w:w="10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基本图纸</w:t>
            </w:r>
          </w:p>
        </w:tc>
        <w:tc>
          <w:tcPr>
            <w:tcW w:w="59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必须具备下列图纸。</w:t>
            </w:r>
          </w:p>
        </w:tc>
        <w:tc>
          <w:tcPr>
            <w:tcW w:w="26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查看有无各图纸及其时效性</w:t>
            </w:r>
          </w:p>
        </w:tc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4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8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……</w:t>
            </w:r>
          </w:p>
        </w:tc>
        <w:tc>
          <w:tcPr>
            <w:tcW w:w="10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……</w:t>
            </w:r>
          </w:p>
        </w:tc>
        <w:tc>
          <w:tcPr>
            <w:tcW w:w="59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…………</w:t>
            </w:r>
          </w:p>
        </w:tc>
        <w:tc>
          <w:tcPr>
            <w:tcW w:w="26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……。</w:t>
            </w:r>
          </w:p>
        </w:tc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4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</w:tbl>
    <w:p>
      <w:pPr>
        <w:spacing w:line="240" w:lineRule="exact"/>
      </w:pPr>
    </w:p>
    <w:p>
      <w:pPr>
        <w:rPr>
          <w:rFonts w:hint="eastAsia" w:ascii="仿宋_GB2312" w:eastAsia="仿宋_GB231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0564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8"/>
    <w:multiLevelType w:val="singleLevel"/>
    <w:tmpl w:val="0000000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D"/>
    <w:multiLevelType w:val="singleLevel"/>
    <w:tmpl w:val="0000000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next w:val="1"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customStyle="1" w:styleId="6">
    <w:name w:val="正文首行缩进 21"/>
    <w:basedOn w:val="1"/>
    <w:next w:val="3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2020-04-27T08:26:23Z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